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4C88E9" w14:textId="77777777" w:rsidR="00535FCC" w:rsidRDefault="00232987">
      <w:pPr>
        <w:ind w:right="-44"/>
        <w:jc w:val="center"/>
        <w:rPr>
          <w:sz w:val="16"/>
          <w:szCs w:val="16"/>
          <w:lang w:eastAsia="lt-LT"/>
        </w:rPr>
      </w:pPr>
      <w:r>
        <w:rPr>
          <w:noProof/>
          <w:szCs w:val="24"/>
          <w:lang w:eastAsia="ko-KR"/>
        </w:rPr>
        <w:drawing>
          <wp:inline distT="0" distB="0" distL="0" distR="0" wp14:anchorId="5D34CE4F" wp14:editId="4DDB8F4E">
            <wp:extent cx="480060" cy="541020"/>
            <wp:effectExtent l="0" t="0" r="0" b="0"/>
            <wp:docPr id="2" name="Paveikslėlis 1" descr="A black and white logo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aveikslėlis 1" descr="A black and white logo  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0060" cy="541020"/>
                    </a:xfrm>
                    <a:prstGeom prst="rect">
                      <a:avLst/>
                    </a:prstGeom>
                    <a:noFill/>
                    <a:ln>
                      <a:noFill/>
                    </a:ln>
                  </pic:spPr>
                </pic:pic>
              </a:graphicData>
            </a:graphic>
          </wp:inline>
        </w:drawing>
      </w:r>
    </w:p>
    <w:p w14:paraId="49CE9F66" w14:textId="77777777" w:rsidR="00535FCC" w:rsidRDefault="00535FCC">
      <w:pPr>
        <w:ind w:right="-44"/>
        <w:jc w:val="center"/>
        <w:rPr>
          <w:sz w:val="16"/>
          <w:szCs w:val="16"/>
          <w:lang w:eastAsia="lt-LT"/>
        </w:rPr>
      </w:pPr>
    </w:p>
    <w:p w14:paraId="3D38CC6B" w14:textId="309762F8" w:rsidR="00535FCC" w:rsidRDefault="00232987">
      <w:pPr>
        <w:keepNext/>
        <w:ind w:left="142" w:right="-44"/>
        <w:jc w:val="center"/>
        <w:rPr>
          <w:sz w:val="28"/>
          <w:szCs w:val="28"/>
          <w:lang w:eastAsia="lt-LT"/>
        </w:rPr>
      </w:pPr>
      <w:r>
        <w:rPr>
          <w:b/>
          <w:bCs/>
          <w:sz w:val="28"/>
          <w:szCs w:val="28"/>
          <w:lang w:eastAsia="lt-LT"/>
        </w:rPr>
        <w:t>VILNIAUS RAJONO SAVIVALDYBĖS TARYBA</w:t>
      </w:r>
    </w:p>
    <w:p w14:paraId="47070082" w14:textId="77777777" w:rsidR="00535FCC" w:rsidRDefault="00535FCC">
      <w:pPr>
        <w:suppressAutoHyphens/>
        <w:jc w:val="center"/>
        <w:rPr>
          <w:b/>
          <w:bCs/>
          <w:caps/>
          <w:color w:val="000000"/>
          <w:szCs w:val="24"/>
          <w:lang w:eastAsia="lt-LT"/>
        </w:rPr>
      </w:pPr>
    </w:p>
    <w:p w14:paraId="72AB5AAF" w14:textId="77777777" w:rsidR="00535FCC" w:rsidRDefault="00232987">
      <w:pPr>
        <w:suppressAutoHyphens/>
        <w:jc w:val="center"/>
        <w:rPr>
          <w:color w:val="000000"/>
          <w:szCs w:val="24"/>
          <w:lang w:eastAsia="lt-LT"/>
        </w:rPr>
      </w:pPr>
      <w:r>
        <w:rPr>
          <w:b/>
          <w:bCs/>
          <w:caps/>
          <w:color w:val="000000"/>
          <w:szCs w:val="24"/>
          <w:lang w:eastAsia="lt-LT"/>
        </w:rPr>
        <w:t>SPRENDIMAS</w:t>
      </w:r>
    </w:p>
    <w:p w14:paraId="32C2D526" w14:textId="397C8867" w:rsidR="00535FCC" w:rsidRDefault="00232987">
      <w:pPr>
        <w:suppressAutoHyphens/>
        <w:jc w:val="center"/>
        <w:rPr>
          <w:b/>
          <w:bCs/>
        </w:rPr>
      </w:pPr>
      <w:r>
        <w:rPr>
          <w:b/>
          <w:bCs/>
          <w:caps/>
        </w:rPr>
        <w:t xml:space="preserve">DĖL </w:t>
      </w:r>
      <w:r>
        <w:rPr>
          <w:b/>
          <w:bCs/>
        </w:rPr>
        <w:t xml:space="preserve">SOCIALINĖS PARAMOS MOKINIAMS TEIKIMO TVARKOS </w:t>
      </w:r>
      <w:r>
        <w:rPr>
          <w:b/>
          <w:bCs/>
          <w:caps/>
          <w:lang w:eastAsia="lt-LT"/>
        </w:rPr>
        <w:t xml:space="preserve">aprašo </w:t>
      </w:r>
      <w:r>
        <w:rPr>
          <w:b/>
          <w:bCs/>
        </w:rPr>
        <w:t xml:space="preserve">PATVIRTINIMO </w:t>
      </w:r>
    </w:p>
    <w:p w14:paraId="7777EA18" w14:textId="77777777" w:rsidR="00535FCC" w:rsidRDefault="00535FCC">
      <w:pPr>
        <w:rPr>
          <w:sz w:val="18"/>
          <w:szCs w:val="18"/>
        </w:rPr>
      </w:pPr>
    </w:p>
    <w:p w14:paraId="4E5C8C03" w14:textId="69FB188C" w:rsidR="00535FCC" w:rsidRPr="00232987" w:rsidRDefault="00232987">
      <w:pPr>
        <w:suppressAutoHyphens/>
        <w:jc w:val="center"/>
        <w:rPr>
          <w:szCs w:val="24"/>
        </w:rPr>
      </w:pPr>
      <w:r w:rsidRPr="00232987">
        <w:rPr>
          <w:szCs w:val="24"/>
        </w:rPr>
        <w:t xml:space="preserve">2025 m. birželio 27 d. Nr. </w:t>
      </w:r>
      <w:r w:rsidRPr="00232987">
        <w:rPr>
          <w:color w:val="333333"/>
          <w:szCs w:val="24"/>
          <w:shd w:val="clear" w:color="auto" w:fill="FFFFFF"/>
        </w:rPr>
        <w:t>T3-205(1.6 E)</w:t>
      </w:r>
    </w:p>
    <w:p w14:paraId="4F741B24" w14:textId="77777777" w:rsidR="00535FCC" w:rsidRDefault="00232987">
      <w:pPr>
        <w:suppressAutoHyphens/>
        <w:jc w:val="center"/>
        <w:rPr>
          <w:szCs w:val="24"/>
        </w:rPr>
      </w:pPr>
      <w:r>
        <w:rPr>
          <w:szCs w:val="24"/>
        </w:rPr>
        <w:t>Vilnius</w:t>
      </w:r>
    </w:p>
    <w:p w14:paraId="34421BEE" w14:textId="77777777" w:rsidR="00535FCC" w:rsidRDefault="00535FCC">
      <w:pPr>
        <w:suppressAutoHyphens/>
        <w:jc w:val="center"/>
        <w:rPr>
          <w:szCs w:val="24"/>
          <w:lang w:eastAsia="lt-LT"/>
        </w:rPr>
      </w:pPr>
    </w:p>
    <w:p w14:paraId="673649DB" w14:textId="440E76EC" w:rsidR="00535FCC" w:rsidRDefault="00232987">
      <w:pPr>
        <w:suppressAutoHyphens/>
        <w:ind w:firstLine="851"/>
        <w:jc w:val="both"/>
        <w:rPr>
          <w:color w:val="000000"/>
        </w:rPr>
      </w:pPr>
      <w:r>
        <w:rPr>
          <w:color w:val="000000"/>
        </w:rPr>
        <w:t xml:space="preserve">Vadovaudamasi Lietuvos Respublikos vietos savivaldos įstatymo 7 straipsnio 7 punktu, 15 </w:t>
      </w:r>
      <w:r>
        <w:rPr>
          <w:color w:val="000000"/>
        </w:rPr>
        <w:t>straipsnio 4 dalimi, Lietuvos Respublikos socialinės paramos mokiniams įstatymo 8 straipsnio 2 dalimi, 10 straipsnio 4 dalimi, 12 straipsnio 1, 7 dalimis, 15 straipsnio 2 dalies 2 punktu ir 4 dalies 4 punktu, Vilniaus rajono savivaldybės taryba </w:t>
      </w:r>
      <w:r>
        <w:rPr>
          <w:color w:val="000000"/>
          <w:spacing w:val="60"/>
        </w:rPr>
        <w:t>nusprendži</w:t>
      </w:r>
      <w:r>
        <w:rPr>
          <w:color w:val="000000"/>
        </w:rPr>
        <w:t>a</w:t>
      </w:r>
      <w:r>
        <w:rPr>
          <w:color w:val="000000"/>
        </w:rPr>
        <w:t>:</w:t>
      </w:r>
    </w:p>
    <w:p w14:paraId="28BC52F1" w14:textId="162ED9EC" w:rsidR="00535FCC" w:rsidRDefault="00232987">
      <w:pPr>
        <w:tabs>
          <w:tab w:val="left" w:pos="1134"/>
        </w:tabs>
        <w:suppressAutoHyphens/>
        <w:ind w:firstLine="851"/>
        <w:jc w:val="both"/>
        <w:rPr>
          <w:color w:val="000000"/>
          <w:lang w:eastAsia="lt-LT"/>
        </w:rPr>
      </w:pPr>
      <w:r>
        <w:rPr>
          <w:color w:val="000000"/>
          <w:kern w:val="2"/>
          <w:szCs w:val="24"/>
          <w:lang w:eastAsia="lt-LT"/>
          <w14:ligatures w14:val="standardContextual"/>
        </w:rPr>
        <w:t>1</w:t>
      </w:r>
      <w:r>
        <w:rPr>
          <w:color w:val="000000"/>
          <w:kern w:val="2"/>
          <w:szCs w:val="24"/>
          <w:lang w:eastAsia="lt-LT"/>
          <w14:ligatures w14:val="standardContextual"/>
        </w:rPr>
        <w:t>.</w:t>
      </w:r>
      <w:r>
        <w:rPr>
          <w:color w:val="000000"/>
          <w:kern w:val="2"/>
          <w:szCs w:val="24"/>
          <w:lang w:eastAsia="lt-LT"/>
          <w14:ligatures w14:val="standardContextual"/>
        </w:rPr>
        <w:tab/>
      </w:r>
      <w:r>
        <w:rPr>
          <w:color w:val="000000"/>
          <w:lang w:eastAsia="lt-LT"/>
        </w:rPr>
        <w:t>Patvirtinti Socialinės paramos mokiniams teikimo tvarkos aprašą (pridedama).</w:t>
      </w:r>
    </w:p>
    <w:p w14:paraId="5BC6AF1B" w14:textId="4FB57874" w:rsidR="00535FCC" w:rsidRDefault="00232987">
      <w:pPr>
        <w:tabs>
          <w:tab w:val="left" w:pos="1134"/>
        </w:tabs>
        <w:suppressAutoHyphens/>
        <w:ind w:firstLine="851"/>
        <w:jc w:val="both"/>
        <w:rPr>
          <w:color w:val="000000"/>
          <w:lang w:eastAsia="lt-LT"/>
        </w:rPr>
      </w:pPr>
      <w:r>
        <w:rPr>
          <w:color w:val="000000"/>
          <w:kern w:val="2"/>
          <w:szCs w:val="24"/>
          <w:lang w:eastAsia="lt-LT"/>
          <w14:ligatures w14:val="standardContextual"/>
        </w:rPr>
        <w:t>2</w:t>
      </w:r>
      <w:r>
        <w:rPr>
          <w:color w:val="000000"/>
          <w:kern w:val="2"/>
          <w:szCs w:val="24"/>
          <w:lang w:eastAsia="lt-LT"/>
          <w14:ligatures w14:val="standardContextual"/>
        </w:rPr>
        <w:t>.</w:t>
      </w:r>
      <w:r>
        <w:rPr>
          <w:color w:val="000000"/>
          <w:kern w:val="2"/>
          <w:szCs w:val="24"/>
          <w:lang w:eastAsia="lt-LT"/>
          <w14:ligatures w14:val="standardContextual"/>
        </w:rPr>
        <w:tab/>
      </w:r>
      <w:r>
        <w:rPr>
          <w:color w:val="000000"/>
          <w:lang w:eastAsia="lt-LT"/>
        </w:rPr>
        <w:t xml:space="preserve">Pripažinti netekusiu galios Vilniaus rajono savivaldybės tarybos 2019 m. sausio 25 d. sprendimą Nr. T3-7 „Dėl Mokinių nemokamo maitinimo tvarkos ir Paramos mokinio reikmenims įsigyti tvarkos aprašų patvirtinimo“ </w:t>
      </w:r>
      <w:r>
        <w:rPr>
          <w:rFonts w:eastAsia="Aptos"/>
          <w:color w:val="222222"/>
          <w:kern w:val="2"/>
          <w:szCs w:val="24"/>
          <w:shd w:val="clear" w:color="auto" w:fill="FFFFFF"/>
          <w14:ligatures w14:val="standardContextual"/>
        </w:rPr>
        <w:t xml:space="preserve">su visais pakeitimais ir </w:t>
      </w:r>
      <w:proofErr w:type="spellStart"/>
      <w:r>
        <w:rPr>
          <w:rFonts w:eastAsia="Aptos"/>
          <w:color w:val="222222"/>
          <w:kern w:val="2"/>
          <w:szCs w:val="24"/>
          <w:shd w:val="clear" w:color="auto" w:fill="FFFFFF"/>
          <w14:ligatures w14:val="standardContextual"/>
        </w:rPr>
        <w:t>papildymais</w:t>
      </w:r>
      <w:proofErr w:type="spellEnd"/>
      <w:r>
        <w:rPr>
          <w:rFonts w:eastAsia="Aptos"/>
          <w:color w:val="222222"/>
          <w:kern w:val="2"/>
          <w:szCs w:val="24"/>
          <w:shd w:val="clear" w:color="auto" w:fill="FFFFFF"/>
          <w14:ligatures w14:val="standardContextual"/>
        </w:rPr>
        <w:t>.</w:t>
      </w:r>
      <w:r>
        <w:rPr>
          <w:color w:val="000000"/>
          <w:lang w:eastAsia="lt-LT"/>
        </w:rPr>
        <w:t xml:space="preserve"> </w:t>
      </w:r>
    </w:p>
    <w:p w14:paraId="70388A8E" w14:textId="02A58F79" w:rsidR="00535FCC" w:rsidRDefault="00232987">
      <w:pPr>
        <w:tabs>
          <w:tab w:val="left" w:pos="0"/>
          <w:tab w:val="left" w:pos="709"/>
          <w:tab w:val="left" w:pos="851"/>
          <w:tab w:val="left" w:pos="1134"/>
        </w:tabs>
        <w:suppressAutoHyphens/>
        <w:ind w:firstLine="851"/>
        <w:jc w:val="both"/>
        <w:rPr>
          <w:lang w:eastAsia="lt-LT"/>
        </w:rPr>
      </w:pPr>
      <w:r>
        <w:rPr>
          <w:kern w:val="2"/>
          <w:szCs w:val="24"/>
          <w:lang w:eastAsia="lt-LT"/>
          <w14:ligatures w14:val="standardContextual"/>
        </w:rPr>
        <w:t>3</w:t>
      </w:r>
      <w:r>
        <w:rPr>
          <w:kern w:val="2"/>
          <w:szCs w:val="24"/>
          <w:lang w:eastAsia="lt-LT"/>
          <w14:ligatures w14:val="standardContextual"/>
        </w:rPr>
        <w:t>.</w:t>
      </w:r>
      <w:r>
        <w:rPr>
          <w:kern w:val="2"/>
          <w:szCs w:val="24"/>
          <w:lang w:eastAsia="lt-LT"/>
          <w14:ligatures w14:val="standardContextual"/>
        </w:rPr>
        <w:tab/>
      </w:r>
      <w:r>
        <w:rPr>
          <w:lang w:eastAsia="lt-LT"/>
        </w:rPr>
        <w:t>Skelbti šį sprendimą Teisės aktų registre ir Vilniaus rajono savivaldybės interneto svetainėje.</w:t>
      </w:r>
    </w:p>
    <w:p w14:paraId="44284B11" w14:textId="77777777" w:rsidR="00535FCC" w:rsidRDefault="00535FCC">
      <w:pPr>
        <w:widowControl w:val="0"/>
        <w:suppressAutoHyphens/>
        <w:jc w:val="both"/>
        <w:rPr>
          <w:rFonts w:eastAsia="SimSun"/>
          <w:kern w:val="2"/>
          <w:szCs w:val="24"/>
          <w:lang w:eastAsia="zh-CN" w:bidi="hi-IN"/>
        </w:rPr>
      </w:pPr>
    </w:p>
    <w:p w14:paraId="58D4B127" w14:textId="77777777" w:rsidR="00535FCC" w:rsidRDefault="00232987">
      <w:pPr>
        <w:widowControl w:val="0"/>
        <w:suppressAutoHyphens/>
        <w:jc w:val="both"/>
        <w:rPr>
          <w:rFonts w:eastAsia="SimSun"/>
          <w:kern w:val="2"/>
          <w:szCs w:val="24"/>
          <w:lang w:eastAsia="zh-CN" w:bidi="hi-IN"/>
        </w:rPr>
      </w:pPr>
    </w:p>
    <w:p w14:paraId="729D072C" w14:textId="77777777" w:rsidR="00535FCC" w:rsidRDefault="00232987">
      <w:pPr>
        <w:widowControl w:val="0"/>
        <w:suppressAutoHyphens/>
        <w:jc w:val="both"/>
        <w:rPr>
          <w:rFonts w:eastAsia="SimSun"/>
          <w:kern w:val="2"/>
          <w:szCs w:val="24"/>
          <w:lang w:eastAsia="zh-CN" w:bidi="hi-IN"/>
        </w:rPr>
      </w:pPr>
      <w:r>
        <w:rPr>
          <w:rFonts w:eastAsia="SimSun"/>
          <w:kern w:val="2"/>
          <w:szCs w:val="24"/>
          <w:lang w:eastAsia="zh-CN" w:bidi="hi-IN"/>
        </w:rPr>
        <w:t xml:space="preserve">Savivaldybės meras </w:t>
      </w:r>
      <w:r>
        <w:rPr>
          <w:rFonts w:eastAsia="SimSun"/>
          <w:kern w:val="2"/>
          <w:szCs w:val="24"/>
          <w:lang w:eastAsia="zh-CN" w:bidi="hi-IN"/>
        </w:rPr>
        <w:tab/>
      </w:r>
      <w:r>
        <w:rPr>
          <w:rFonts w:eastAsia="SimSun"/>
          <w:kern w:val="2"/>
          <w:szCs w:val="24"/>
          <w:lang w:eastAsia="zh-CN" w:bidi="hi-IN"/>
        </w:rPr>
        <w:tab/>
      </w:r>
      <w:r>
        <w:rPr>
          <w:rFonts w:eastAsia="SimSun"/>
          <w:kern w:val="2"/>
          <w:szCs w:val="24"/>
          <w:lang w:eastAsia="zh-CN" w:bidi="hi-IN"/>
        </w:rPr>
        <w:tab/>
      </w:r>
      <w:r>
        <w:rPr>
          <w:rFonts w:eastAsia="SimSun"/>
          <w:kern w:val="2"/>
          <w:szCs w:val="24"/>
          <w:lang w:eastAsia="zh-CN" w:bidi="hi-IN"/>
        </w:rPr>
        <w:tab/>
      </w:r>
      <w:r>
        <w:rPr>
          <w:rFonts w:eastAsia="SimSun"/>
          <w:kern w:val="2"/>
          <w:szCs w:val="24"/>
          <w:lang w:eastAsia="zh-CN" w:bidi="hi-IN"/>
        </w:rPr>
        <w:tab/>
      </w:r>
      <w:proofErr w:type="spellStart"/>
      <w:r>
        <w:rPr>
          <w:rFonts w:eastAsia="SimSun"/>
          <w:kern w:val="2"/>
          <w:szCs w:val="24"/>
          <w:lang w:eastAsia="zh-CN" w:bidi="hi-IN"/>
        </w:rPr>
        <w:t>Robert</w:t>
      </w:r>
      <w:proofErr w:type="spellEnd"/>
      <w:r>
        <w:rPr>
          <w:rFonts w:eastAsia="SimSun"/>
          <w:kern w:val="2"/>
          <w:szCs w:val="24"/>
          <w:lang w:eastAsia="zh-CN" w:bidi="hi-IN"/>
        </w:rPr>
        <w:t xml:space="preserve"> </w:t>
      </w:r>
      <w:proofErr w:type="spellStart"/>
      <w:r>
        <w:rPr>
          <w:rFonts w:eastAsia="SimSun"/>
          <w:kern w:val="2"/>
          <w:szCs w:val="24"/>
          <w:lang w:eastAsia="zh-CN" w:bidi="hi-IN"/>
        </w:rPr>
        <w:t>Duchnevič</w:t>
      </w:r>
      <w:proofErr w:type="spellEnd"/>
    </w:p>
    <w:p w14:paraId="6A38D855" w14:textId="77777777" w:rsidR="00535FCC" w:rsidRDefault="00232987">
      <w:pPr>
        <w:tabs>
          <w:tab w:val="center" w:pos="4819"/>
          <w:tab w:val="right" w:pos="9638"/>
        </w:tabs>
      </w:pPr>
    </w:p>
    <w:p w14:paraId="58FB0639" w14:textId="77777777" w:rsidR="00232987" w:rsidRDefault="00232987">
      <w:pPr>
        <w:tabs>
          <w:tab w:val="left" w:pos="851"/>
        </w:tabs>
        <w:ind w:left="4536" w:right="-44" w:firstLine="1418"/>
        <w:sectPr w:rsidR="00232987" w:rsidSect="00232987">
          <w:headerReference w:type="even" r:id="rId9"/>
          <w:headerReference w:type="default" r:id="rId10"/>
          <w:footerReference w:type="even" r:id="rId11"/>
          <w:footerReference w:type="default" r:id="rId12"/>
          <w:headerReference w:type="first" r:id="rId13"/>
          <w:footerReference w:type="first" r:id="rId14"/>
          <w:pgSz w:w="11906" w:h="16838"/>
          <w:pgMar w:top="1701" w:right="567" w:bottom="1134" w:left="1701" w:header="567" w:footer="567" w:gutter="0"/>
          <w:cols w:space="1296"/>
          <w:titlePg/>
          <w:docGrid w:linePitch="360"/>
        </w:sectPr>
      </w:pPr>
    </w:p>
    <w:p w14:paraId="21D01E88" w14:textId="6B312F93" w:rsidR="00535FCC" w:rsidRDefault="00232987">
      <w:pPr>
        <w:tabs>
          <w:tab w:val="left" w:pos="851"/>
        </w:tabs>
        <w:ind w:left="4536" w:right="-44" w:firstLine="1418"/>
        <w:rPr>
          <w:rFonts w:ascii="TimesLT" w:hAnsi="TimesLT" w:cs="TimesLT"/>
        </w:rPr>
      </w:pPr>
      <w:r>
        <w:rPr>
          <w:rFonts w:ascii="TimesLT" w:hAnsi="TimesLT" w:cs="TimesLT"/>
        </w:rPr>
        <w:t>PATVIRTINTA</w:t>
      </w:r>
    </w:p>
    <w:p w14:paraId="482FFF3A" w14:textId="77777777" w:rsidR="00535FCC" w:rsidRDefault="00232987">
      <w:pPr>
        <w:ind w:left="4536" w:firstLine="1418"/>
        <w:rPr>
          <w:szCs w:val="24"/>
        </w:rPr>
      </w:pPr>
      <w:r>
        <w:rPr>
          <w:szCs w:val="24"/>
        </w:rPr>
        <w:t>Vilniaus rajono savivaldybės tarybos</w:t>
      </w:r>
    </w:p>
    <w:p w14:paraId="745F3A45" w14:textId="77777777" w:rsidR="00535FCC" w:rsidRDefault="00232987">
      <w:pPr>
        <w:ind w:left="5832" w:firstLine="166"/>
        <w:rPr>
          <w:szCs w:val="24"/>
        </w:rPr>
      </w:pPr>
      <w:r>
        <w:rPr>
          <w:szCs w:val="24"/>
        </w:rPr>
        <w:t>2025 m. birželio 27 d.</w:t>
      </w:r>
    </w:p>
    <w:p w14:paraId="044B5FFB" w14:textId="36B4C301" w:rsidR="00535FCC" w:rsidRPr="00232987" w:rsidRDefault="00232987">
      <w:pPr>
        <w:ind w:left="5832" w:firstLine="166"/>
        <w:rPr>
          <w:szCs w:val="24"/>
        </w:rPr>
      </w:pPr>
      <w:r w:rsidRPr="00232987">
        <w:rPr>
          <w:szCs w:val="24"/>
        </w:rPr>
        <w:t xml:space="preserve">sprendimu Nr. </w:t>
      </w:r>
      <w:r w:rsidRPr="00232987">
        <w:rPr>
          <w:color w:val="333333"/>
          <w:szCs w:val="24"/>
          <w:shd w:val="clear" w:color="auto" w:fill="FFFFFF"/>
        </w:rPr>
        <w:t>T3-205(1.6 E)</w:t>
      </w:r>
      <w:r w:rsidRPr="00232987">
        <w:rPr>
          <w:szCs w:val="24"/>
        </w:rPr>
        <w:t xml:space="preserve"> </w:t>
      </w:r>
    </w:p>
    <w:p w14:paraId="5AADDDD9" w14:textId="77777777" w:rsidR="00535FCC" w:rsidRDefault="00535FCC">
      <w:pPr>
        <w:ind w:firstLine="62"/>
        <w:jc w:val="both"/>
        <w:rPr>
          <w:szCs w:val="24"/>
        </w:rPr>
      </w:pPr>
    </w:p>
    <w:p w14:paraId="5B24BA7A" w14:textId="77777777" w:rsidR="00535FCC" w:rsidRDefault="00232987">
      <w:pPr>
        <w:jc w:val="center"/>
        <w:rPr>
          <w:b/>
          <w:szCs w:val="24"/>
        </w:rPr>
      </w:pPr>
      <w:r>
        <w:rPr>
          <w:rFonts w:cs="Tahoma"/>
          <w:b/>
          <w:color w:val="000000"/>
          <w:szCs w:val="24"/>
          <w:lang w:eastAsia="lt-LT"/>
        </w:rPr>
        <w:t xml:space="preserve">SOCIALINĖS PARAMOS MOKINIAMS TEIKIMO </w:t>
      </w:r>
      <w:r>
        <w:rPr>
          <w:b/>
          <w:szCs w:val="24"/>
        </w:rPr>
        <w:t>TVARKOS APRAŠAS</w:t>
      </w:r>
    </w:p>
    <w:p w14:paraId="2B12C2B2" w14:textId="77777777" w:rsidR="00535FCC" w:rsidRDefault="00535FCC">
      <w:pPr>
        <w:jc w:val="center"/>
      </w:pPr>
    </w:p>
    <w:p w14:paraId="09C4017B" w14:textId="77777777" w:rsidR="00535FCC" w:rsidRDefault="00232987">
      <w:pPr>
        <w:jc w:val="center"/>
        <w:rPr>
          <w:b/>
          <w:szCs w:val="24"/>
        </w:rPr>
      </w:pPr>
      <w:r>
        <w:rPr>
          <w:b/>
          <w:szCs w:val="24"/>
        </w:rPr>
        <w:t>I</w:t>
      </w:r>
      <w:r>
        <w:rPr>
          <w:b/>
          <w:szCs w:val="24"/>
        </w:rPr>
        <w:t xml:space="preserve"> SKYRIUS</w:t>
      </w:r>
    </w:p>
    <w:p w14:paraId="3F7984DB" w14:textId="77777777" w:rsidR="00535FCC" w:rsidRDefault="00232987">
      <w:pPr>
        <w:jc w:val="center"/>
        <w:rPr>
          <w:b/>
          <w:szCs w:val="24"/>
        </w:rPr>
      </w:pPr>
      <w:r>
        <w:rPr>
          <w:b/>
          <w:szCs w:val="24"/>
        </w:rPr>
        <w:t>BENDROSIOS  NUOSTATOS</w:t>
      </w:r>
    </w:p>
    <w:p w14:paraId="33EA8FBD" w14:textId="77777777" w:rsidR="00535FCC" w:rsidRDefault="00535FCC">
      <w:pPr>
        <w:tabs>
          <w:tab w:val="left" w:pos="1080"/>
          <w:tab w:val="left" w:pos="2592"/>
          <w:tab w:val="left" w:pos="3888"/>
          <w:tab w:val="left" w:pos="5185"/>
          <w:tab w:val="left" w:pos="6481"/>
          <w:tab w:val="left" w:pos="7777"/>
          <w:tab w:val="left" w:pos="9072"/>
          <w:tab w:val="left" w:pos="10335"/>
        </w:tabs>
        <w:suppressAutoHyphens/>
        <w:spacing w:line="276" w:lineRule="auto"/>
        <w:ind w:firstLine="652"/>
        <w:jc w:val="both"/>
        <w:rPr>
          <w:szCs w:val="24"/>
        </w:rPr>
      </w:pPr>
    </w:p>
    <w:p w14:paraId="489918C1" w14:textId="77777777" w:rsidR="00535FCC" w:rsidRDefault="00232987">
      <w:pPr>
        <w:ind w:firstLine="720"/>
        <w:jc w:val="both"/>
        <w:rPr>
          <w:szCs w:val="24"/>
        </w:rPr>
      </w:pPr>
      <w:r>
        <w:rPr>
          <w:szCs w:val="24"/>
        </w:rPr>
        <w:t>1</w:t>
      </w:r>
      <w:r>
        <w:rPr>
          <w:szCs w:val="24"/>
        </w:rPr>
        <w:t xml:space="preserve">. Socialinės paramos mokiniams teikimo tvarkos aprašas (toliau – Tvarkos aprašas) reglamentuoja socialinės paramos mokiniams rūšis, mokinių teisę į socialinę </w:t>
      </w:r>
      <w:r>
        <w:rPr>
          <w:szCs w:val="24"/>
        </w:rPr>
        <w:t>paramą, kreipimosi, tvarką, paramos teikimą ir organizavimą, finansavimo tvarką, socialinę paramą mokiniams administruojančių ir organizuojančių institucijų pareigas ir teises.</w:t>
      </w:r>
    </w:p>
    <w:p w14:paraId="34578ED0" w14:textId="77777777" w:rsidR="00535FCC" w:rsidRDefault="00232987">
      <w:pPr>
        <w:ind w:firstLine="720"/>
        <w:jc w:val="both"/>
        <w:rPr>
          <w:szCs w:val="24"/>
        </w:rPr>
      </w:pPr>
      <w:r>
        <w:rPr>
          <w:szCs w:val="24"/>
        </w:rPr>
        <w:t>2</w:t>
      </w:r>
      <w:r>
        <w:rPr>
          <w:szCs w:val="24"/>
        </w:rPr>
        <w:t xml:space="preserve">. </w:t>
      </w:r>
      <w:r>
        <w:rPr>
          <w:szCs w:val="24"/>
          <w:lang w:eastAsia="ar-SA"/>
        </w:rPr>
        <w:t xml:space="preserve">Tvarkos apraše vartojamos sąvokos atitinka sąvokas, apibrėžtas Lietuvos </w:t>
      </w:r>
      <w:r>
        <w:rPr>
          <w:szCs w:val="24"/>
          <w:lang w:eastAsia="ar-SA"/>
        </w:rPr>
        <w:t>Respublikos socialinės paramos mokiniams įstatyme (toliau − Įstatymas), Lietuvos Respublikos piniginės socialinės paramos nepasiturintiems gyventojams įstatyme ir Lietuvos Respublikos švietimo įstatyme.</w:t>
      </w:r>
    </w:p>
    <w:p w14:paraId="1E0E8E37" w14:textId="77777777" w:rsidR="00535FCC" w:rsidRDefault="00232987">
      <w:pPr>
        <w:ind w:firstLine="720"/>
        <w:jc w:val="both"/>
        <w:rPr>
          <w:szCs w:val="24"/>
          <w:lang w:eastAsia="ar-SA"/>
        </w:rPr>
      </w:pPr>
      <w:r>
        <w:rPr>
          <w:szCs w:val="24"/>
        </w:rPr>
        <w:t>3</w:t>
      </w:r>
      <w:r>
        <w:rPr>
          <w:szCs w:val="24"/>
        </w:rPr>
        <w:t>. Tvarkos aprašas taikomas vaikams, gyvenantiems</w:t>
      </w:r>
      <w:r>
        <w:rPr>
          <w:szCs w:val="24"/>
        </w:rPr>
        <w:t xml:space="preserve"> Vilniaus rajono savivaldybėje ir besimokantiems bendrojo ugdymo mokyklose, profesinio mokymo įstaigose, ikimokyklinio ugdymo mokyklose ar pas kitą švietimo teikėją (išskyrus laisvąjį mokytoją) ir nevalstybinėse mokyklose (toliau – mokykla) pagal bendrojo </w:t>
      </w:r>
      <w:r>
        <w:rPr>
          <w:szCs w:val="24"/>
        </w:rPr>
        <w:t>ugdymo programas, įregistruotas Studijų, mokymo programų ir kvalifikacijų registre, ar priešmokyklinio ugdymo programą.</w:t>
      </w:r>
    </w:p>
    <w:p w14:paraId="2F72A6DA" w14:textId="77777777" w:rsidR="00535FCC" w:rsidRDefault="00232987">
      <w:pPr>
        <w:ind w:firstLine="720"/>
        <w:jc w:val="both"/>
        <w:rPr>
          <w:szCs w:val="24"/>
        </w:rPr>
      </w:pPr>
      <w:r>
        <w:rPr>
          <w:szCs w:val="24"/>
        </w:rPr>
        <w:t>4</w:t>
      </w:r>
      <w:r>
        <w:rPr>
          <w:szCs w:val="24"/>
        </w:rPr>
        <w:t>. Tvarkos aprašas netaikomas:</w:t>
      </w:r>
    </w:p>
    <w:p w14:paraId="5C77CEFD" w14:textId="77777777" w:rsidR="00535FCC" w:rsidRDefault="00232987">
      <w:pPr>
        <w:ind w:firstLine="720"/>
        <w:jc w:val="both"/>
        <w:rPr>
          <w:strike/>
          <w:szCs w:val="24"/>
        </w:rPr>
      </w:pPr>
      <w:r>
        <w:rPr>
          <w:szCs w:val="24"/>
        </w:rPr>
        <w:t>4.1</w:t>
      </w:r>
      <w:r>
        <w:rPr>
          <w:szCs w:val="24"/>
        </w:rPr>
        <w:t xml:space="preserve">. </w:t>
      </w:r>
      <w:r>
        <w:rPr>
          <w:bCs/>
          <w:szCs w:val="24"/>
        </w:rPr>
        <w:t>vyresniems kaip 21 metų mokiniams, kurie mokosi pagal suaugusiųjų ugdymo programas,</w:t>
      </w:r>
      <w:r>
        <w:rPr>
          <w:szCs w:val="24"/>
        </w:rPr>
        <w:t xml:space="preserve"> </w:t>
      </w:r>
      <w:r>
        <w:rPr>
          <w:bCs/>
          <w:szCs w:val="24"/>
        </w:rPr>
        <w:t>išskyrus a</w:t>
      </w:r>
      <w:r>
        <w:rPr>
          <w:bCs/>
          <w:szCs w:val="24"/>
        </w:rPr>
        <w:t>tvejį, j</w:t>
      </w:r>
      <w:r>
        <w:rPr>
          <w:bCs/>
          <w:szCs w:val="24"/>
          <w:lang w:eastAsia="lt-LT"/>
        </w:rPr>
        <w:t>eigu mokiniui, kuris mokosi pagal suaugusiųjų ugdymo programą, per laikotarpį, kurį jam paskirtas nemokamas maitinimas, sukanka 21 metai, nemokamas maitinimas teikiamas iki</w:t>
      </w:r>
      <w:r>
        <w:rPr>
          <w:szCs w:val="24"/>
        </w:rPr>
        <w:t xml:space="preserve"> </w:t>
      </w:r>
      <w:r>
        <w:rPr>
          <w:bCs/>
          <w:szCs w:val="24"/>
          <w:lang w:eastAsia="lt-LT"/>
        </w:rPr>
        <w:t>mokslo metų ugdymo proceso pabaigos, IV gimnazijos klasės mokiniui – iki br</w:t>
      </w:r>
      <w:r>
        <w:rPr>
          <w:bCs/>
          <w:szCs w:val="24"/>
          <w:lang w:eastAsia="lt-LT"/>
        </w:rPr>
        <w:t>andos egzaminų sesijos pabaigos;</w:t>
      </w:r>
      <w:r>
        <w:t xml:space="preserve"> </w:t>
      </w:r>
    </w:p>
    <w:p w14:paraId="7B4C98EC" w14:textId="77777777" w:rsidR="00535FCC" w:rsidRDefault="00232987">
      <w:pPr>
        <w:ind w:firstLine="720"/>
        <w:jc w:val="both"/>
        <w:rPr>
          <w:szCs w:val="24"/>
        </w:rPr>
      </w:pPr>
      <w:r>
        <w:rPr>
          <w:szCs w:val="24"/>
        </w:rPr>
        <w:t>4.2</w:t>
      </w:r>
      <w:r>
        <w:rPr>
          <w:szCs w:val="24"/>
        </w:rPr>
        <w:t>. mokiniams, kurie mokosi ir pagal bendrojo ugdymo, ir pagal profesinio mokymo programas;</w:t>
      </w:r>
    </w:p>
    <w:p w14:paraId="44938DD8" w14:textId="77777777" w:rsidR="00535FCC" w:rsidRDefault="00232987">
      <w:pPr>
        <w:ind w:firstLine="720"/>
        <w:jc w:val="both"/>
        <w:rPr>
          <w:szCs w:val="24"/>
        </w:rPr>
      </w:pPr>
      <w:r>
        <w:rPr>
          <w:szCs w:val="24"/>
        </w:rPr>
        <w:t>4.3</w:t>
      </w:r>
      <w:r>
        <w:rPr>
          <w:szCs w:val="24"/>
        </w:rPr>
        <w:t>. mokiniams, kurie yra išlaikomi (nemokamai gauna nakvynę, maistą ir mokinio reikmenis) valstybės arba savivaldybės fi</w:t>
      </w:r>
      <w:r>
        <w:rPr>
          <w:szCs w:val="24"/>
        </w:rPr>
        <w:t xml:space="preserve">nansuojamose įstaigose, išskyrus </w:t>
      </w:r>
      <w:r>
        <w:rPr>
          <w:szCs w:val="24"/>
          <w:lang w:eastAsia="lt-LT"/>
        </w:rPr>
        <w:t>mokiniams, kurie mokosi pagal priešmokyklinio ugdymo programą ar pagal pradinio ugdymo programą pirmoje ar antroje klasėje</w:t>
      </w:r>
      <w:r>
        <w:rPr>
          <w:szCs w:val="24"/>
        </w:rPr>
        <w:t>;</w:t>
      </w:r>
    </w:p>
    <w:p w14:paraId="6BB577E6" w14:textId="77777777" w:rsidR="00535FCC" w:rsidRDefault="00232987">
      <w:pPr>
        <w:ind w:firstLine="720"/>
        <w:jc w:val="both"/>
        <w:rPr>
          <w:szCs w:val="24"/>
        </w:rPr>
      </w:pPr>
      <w:r>
        <w:rPr>
          <w:szCs w:val="24"/>
        </w:rPr>
        <w:t>4.4</w:t>
      </w:r>
      <w:r>
        <w:rPr>
          <w:szCs w:val="24"/>
        </w:rPr>
        <w:t>. mokiniams, kuriems Lietuvos Respublikos civilinio kodekso nustatyta tvarka nustatyta vaiko</w:t>
      </w:r>
      <w:r>
        <w:rPr>
          <w:szCs w:val="24"/>
        </w:rPr>
        <w:t xml:space="preserve"> laikinoji ar nuolatinė globa (rūpyba), išskyrus </w:t>
      </w:r>
      <w:r>
        <w:rPr>
          <w:szCs w:val="24"/>
          <w:lang w:eastAsia="lt-LT"/>
        </w:rPr>
        <w:t>mokiniams, kurie mokosi pagal priešmokyklinio ugdymo programą ar pagal pradinio ugdymo programą pirmoje ar antroje klasėje</w:t>
      </w:r>
      <w:r>
        <w:rPr>
          <w:szCs w:val="24"/>
        </w:rPr>
        <w:t>.</w:t>
      </w:r>
    </w:p>
    <w:p w14:paraId="2BC5A9FE" w14:textId="77777777" w:rsidR="00535FCC" w:rsidRDefault="00232987">
      <w:pPr>
        <w:jc w:val="both"/>
        <w:rPr>
          <w:color w:val="C00000"/>
          <w:szCs w:val="24"/>
        </w:rPr>
      </w:pPr>
    </w:p>
    <w:p w14:paraId="59173D6E" w14:textId="77777777" w:rsidR="00535FCC" w:rsidRDefault="00232987">
      <w:pPr>
        <w:jc w:val="center"/>
        <w:rPr>
          <w:b/>
          <w:bCs/>
          <w:color w:val="000000"/>
          <w:szCs w:val="24"/>
        </w:rPr>
      </w:pPr>
      <w:r>
        <w:rPr>
          <w:b/>
          <w:bCs/>
          <w:color w:val="000000"/>
          <w:szCs w:val="24"/>
        </w:rPr>
        <w:t>II</w:t>
      </w:r>
      <w:r>
        <w:rPr>
          <w:b/>
          <w:bCs/>
          <w:color w:val="000000"/>
          <w:szCs w:val="24"/>
        </w:rPr>
        <w:t xml:space="preserve"> SKYRIUS</w:t>
      </w:r>
    </w:p>
    <w:p w14:paraId="6B9C7BBA" w14:textId="77777777" w:rsidR="00535FCC" w:rsidRDefault="00232987">
      <w:pPr>
        <w:jc w:val="center"/>
        <w:rPr>
          <w:b/>
          <w:bCs/>
          <w:color w:val="000000"/>
          <w:szCs w:val="24"/>
        </w:rPr>
      </w:pPr>
      <w:r>
        <w:rPr>
          <w:b/>
          <w:bCs/>
          <w:color w:val="000000"/>
          <w:szCs w:val="24"/>
        </w:rPr>
        <w:t>SOCIALINĖS PARAMOS MOKINIAMS RŪŠYS</w:t>
      </w:r>
    </w:p>
    <w:p w14:paraId="6D437572" w14:textId="77777777" w:rsidR="00535FCC" w:rsidRDefault="00535FCC">
      <w:pPr>
        <w:jc w:val="center"/>
        <w:rPr>
          <w:b/>
          <w:bCs/>
          <w:color w:val="000000"/>
          <w:szCs w:val="24"/>
        </w:rPr>
      </w:pPr>
    </w:p>
    <w:p w14:paraId="4FFD7F63" w14:textId="77777777" w:rsidR="00535FCC" w:rsidRDefault="00232987">
      <w:pPr>
        <w:ind w:firstLine="709"/>
        <w:jc w:val="both"/>
        <w:rPr>
          <w:color w:val="000000"/>
          <w:szCs w:val="24"/>
        </w:rPr>
      </w:pPr>
      <w:r>
        <w:rPr>
          <w:color w:val="000000"/>
          <w:szCs w:val="24"/>
        </w:rPr>
        <w:t>5</w:t>
      </w:r>
      <w:r>
        <w:rPr>
          <w:color w:val="000000"/>
          <w:szCs w:val="24"/>
        </w:rPr>
        <w:t xml:space="preserve">. Socialinės paramos </w:t>
      </w:r>
      <w:r>
        <w:rPr>
          <w:color w:val="000000"/>
          <w:szCs w:val="24"/>
        </w:rPr>
        <w:t>mokiniams rūšys:</w:t>
      </w:r>
    </w:p>
    <w:p w14:paraId="4B0CE53C" w14:textId="77777777" w:rsidR="00535FCC" w:rsidRDefault="00232987">
      <w:pPr>
        <w:ind w:firstLine="709"/>
        <w:jc w:val="both"/>
        <w:rPr>
          <w:color w:val="000000"/>
          <w:szCs w:val="24"/>
        </w:rPr>
      </w:pPr>
      <w:r>
        <w:rPr>
          <w:color w:val="000000"/>
          <w:szCs w:val="24"/>
        </w:rPr>
        <w:t>5.1</w:t>
      </w:r>
      <w:r>
        <w:rPr>
          <w:color w:val="000000"/>
          <w:szCs w:val="24"/>
        </w:rPr>
        <w:t>. mokinių nemokamas maitinimas (pusryčiai, pietūs, pavakariai, maitinimas mokyklų organizuojamose vasaros poilsio stovyklose);</w:t>
      </w:r>
    </w:p>
    <w:p w14:paraId="48C31AB2" w14:textId="77777777" w:rsidR="00535FCC" w:rsidRDefault="00232987">
      <w:pPr>
        <w:ind w:firstLine="709"/>
        <w:jc w:val="both"/>
        <w:rPr>
          <w:color w:val="000000"/>
          <w:szCs w:val="24"/>
        </w:rPr>
      </w:pPr>
      <w:r>
        <w:rPr>
          <w:color w:val="000000"/>
          <w:szCs w:val="24"/>
        </w:rPr>
        <w:t>5.2</w:t>
      </w:r>
      <w:r>
        <w:rPr>
          <w:color w:val="000000"/>
          <w:szCs w:val="24"/>
        </w:rPr>
        <w:t>. parama mokinio reikmenims įsigyti.</w:t>
      </w:r>
    </w:p>
    <w:p w14:paraId="7FE3E7B7" w14:textId="77777777" w:rsidR="00535FCC" w:rsidRDefault="00232987">
      <w:pPr>
        <w:ind w:firstLine="720"/>
        <w:rPr>
          <w:b/>
          <w:bCs/>
          <w:color w:val="000000"/>
          <w:szCs w:val="24"/>
        </w:rPr>
      </w:pPr>
    </w:p>
    <w:p w14:paraId="653D5B81" w14:textId="77777777" w:rsidR="00535FCC" w:rsidRDefault="00232987">
      <w:pPr>
        <w:jc w:val="center"/>
        <w:rPr>
          <w:b/>
          <w:szCs w:val="24"/>
        </w:rPr>
      </w:pPr>
      <w:r>
        <w:rPr>
          <w:b/>
          <w:szCs w:val="24"/>
        </w:rPr>
        <w:t>III</w:t>
      </w:r>
      <w:r>
        <w:rPr>
          <w:b/>
          <w:szCs w:val="24"/>
        </w:rPr>
        <w:t xml:space="preserve"> SKYRIUS</w:t>
      </w:r>
    </w:p>
    <w:p w14:paraId="7DEC3FCC" w14:textId="77777777" w:rsidR="00535FCC" w:rsidRDefault="00232987">
      <w:pPr>
        <w:jc w:val="center"/>
        <w:rPr>
          <w:b/>
          <w:szCs w:val="24"/>
        </w:rPr>
      </w:pPr>
      <w:r>
        <w:rPr>
          <w:b/>
          <w:szCs w:val="24"/>
        </w:rPr>
        <w:t>MOKINIŲ TEISĖ Į SOCIALINĘ PARAMĄ</w:t>
      </w:r>
    </w:p>
    <w:p w14:paraId="6B587070" w14:textId="77777777" w:rsidR="00535FCC" w:rsidRDefault="00535FCC">
      <w:pPr>
        <w:tabs>
          <w:tab w:val="num" w:pos="1134"/>
          <w:tab w:val="left" w:pos="1276"/>
        </w:tabs>
        <w:ind w:left="652"/>
        <w:jc w:val="both"/>
        <w:rPr>
          <w:szCs w:val="24"/>
        </w:rPr>
      </w:pPr>
    </w:p>
    <w:p w14:paraId="3ADE784B" w14:textId="77777777" w:rsidR="00535FCC" w:rsidRDefault="00232987">
      <w:pPr>
        <w:ind w:firstLine="720"/>
        <w:jc w:val="both"/>
        <w:rPr>
          <w:szCs w:val="24"/>
        </w:rPr>
      </w:pPr>
      <w:r>
        <w:rPr>
          <w:szCs w:val="24"/>
        </w:rPr>
        <w:t>6</w:t>
      </w:r>
      <w:r>
        <w:rPr>
          <w:szCs w:val="24"/>
        </w:rPr>
        <w:t>. M</w:t>
      </w:r>
      <w:r>
        <w:rPr>
          <w:szCs w:val="24"/>
        </w:rPr>
        <w:t>okiniai turi teisę į nemokamus pietus, maitinimą mokyklų organizuojamose vasaros poilsio stovyklose ir paramą mokinio reikmenims įsigyti, jeigu vidutinės pajamos vienam iš bendrai gyvenančių asmenų ar vienam gyvenančiam asmeniui (toliau – vidutinės pajamos</w:t>
      </w:r>
      <w:r>
        <w:rPr>
          <w:szCs w:val="24"/>
        </w:rPr>
        <w:t xml:space="preserve"> vienam asmeniui) per mėnesį yra mažesnės kaip 1,5 valstybės remiamų pajamų (toliau – VRP) dydžio.</w:t>
      </w:r>
    </w:p>
    <w:p w14:paraId="03B9959D" w14:textId="77777777" w:rsidR="00535FCC" w:rsidRDefault="00232987">
      <w:pPr>
        <w:ind w:firstLine="720"/>
        <w:jc w:val="both"/>
        <w:rPr>
          <w:szCs w:val="24"/>
        </w:rPr>
      </w:pPr>
      <w:r>
        <w:rPr>
          <w:szCs w:val="24"/>
        </w:rPr>
        <w:t>7</w:t>
      </w:r>
      <w:r>
        <w:rPr>
          <w:szCs w:val="24"/>
        </w:rPr>
        <w:t>. Mokiniai turi teisę į nemokamus pietus, maitinimą mokyklų organizuojamose vasaros poilsio stovyklose ir paramą mokinio reikmenims įsigyti, jeigu vidut</w:t>
      </w:r>
      <w:r>
        <w:rPr>
          <w:szCs w:val="24"/>
        </w:rPr>
        <w:t>inės pajamos vienam asmeniui per mėnesį yra mažesnės kaip 2 VRP dydžiai šiais atvejais:</w:t>
      </w:r>
    </w:p>
    <w:p w14:paraId="01AD5CA4" w14:textId="77777777" w:rsidR="00535FCC" w:rsidRDefault="00232987">
      <w:pPr>
        <w:ind w:firstLine="720"/>
        <w:jc w:val="both"/>
        <w:rPr>
          <w:szCs w:val="24"/>
        </w:rPr>
      </w:pPr>
      <w:r>
        <w:rPr>
          <w:szCs w:val="24"/>
        </w:rPr>
        <w:t>7.1</w:t>
      </w:r>
      <w:r>
        <w:rPr>
          <w:szCs w:val="24"/>
        </w:rPr>
        <w:t>. ligos;</w:t>
      </w:r>
    </w:p>
    <w:p w14:paraId="72C7A052" w14:textId="77777777" w:rsidR="00535FCC" w:rsidRDefault="00232987">
      <w:pPr>
        <w:tabs>
          <w:tab w:val="left" w:pos="0"/>
        </w:tabs>
        <w:ind w:firstLine="720"/>
        <w:jc w:val="both"/>
        <w:rPr>
          <w:szCs w:val="24"/>
        </w:rPr>
      </w:pPr>
      <w:r>
        <w:rPr>
          <w:szCs w:val="24"/>
        </w:rPr>
        <w:t>7.2</w:t>
      </w:r>
      <w:r>
        <w:rPr>
          <w:szCs w:val="24"/>
        </w:rPr>
        <w:t>. nelaimingo atsitikimo;</w:t>
      </w:r>
    </w:p>
    <w:p w14:paraId="6F5E5217" w14:textId="77777777" w:rsidR="00535FCC" w:rsidRDefault="00232987">
      <w:pPr>
        <w:tabs>
          <w:tab w:val="left" w:pos="0"/>
        </w:tabs>
        <w:ind w:firstLine="720"/>
        <w:jc w:val="both"/>
        <w:rPr>
          <w:szCs w:val="24"/>
        </w:rPr>
      </w:pPr>
      <w:r>
        <w:rPr>
          <w:szCs w:val="24"/>
        </w:rPr>
        <w:t>7.3</w:t>
      </w:r>
      <w:r>
        <w:rPr>
          <w:szCs w:val="24"/>
        </w:rPr>
        <w:t>. netekus maitintojo;</w:t>
      </w:r>
    </w:p>
    <w:p w14:paraId="10802748" w14:textId="77777777" w:rsidR="00535FCC" w:rsidRDefault="00232987">
      <w:pPr>
        <w:tabs>
          <w:tab w:val="left" w:pos="0"/>
        </w:tabs>
        <w:ind w:firstLine="720"/>
        <w:jc w:val="both"/>
        <w:rPr>
          <w:szCs w:val="24"/>
        </w:rPr>
      </w:pPr>
      <w:r>
        <w:rPr>
          <w:szCs w:val="24"/>
        </w:rPr>
        <w:t>7.4</w:t>
      </w:r>
      <w:r>
        <w:rPr>
          <w:szCs w:val="24"/>
        </w:rPr>
        <w:t>. kai motina ar tėvas vieni augina vaiką (vaikus);</w:t>
      </w:r>
    </w:p>
    <w:p w14:paraId="1F6FB06D" w14:textId="77777777" w:rsidR="00535FCC" w:rsidRDefault="00232987">
      <w:pPr>
        <w:tabs>
          <w:tab w:val="left" w:pos="0"/>
        </w:tabs>
        <w:ind w:firstLine="720"/>
        <w:jc w:val="both"/>
        <w:rPr>
          <w:szCs w:val="24"/>
        </w:rPr>
      </w:pPr>
      <w:r>
        <w:rPr>
          <w:szCs w:val="24"/>
        </w:rPr>
        <w:t>7.5</w:t>
      </w:r>
      <w:r>
        <w:rPr>
          <w:szCs w:val="24"/>
        </w:rPr>
        <w:t>. kai bendrai gyvenantys asm</w:t>
      </w:r>
      <w:r>
        <w:rPr>
          <w:szCs w:val="24"/>
        </w:rPr>
        <w:t>enys augina tris ir daugiau vaikų;</w:t>
      </w:r>
    </w:p>
    <w:p w14:paraId="1AD01313" w14:textId="77777777" w:rsidR="00535FCC" w:rsidRDefault="00232987">
      <w:pPr>
        <w:tabs>
          <w:tab w:val="left" w:pos="0"/>
        </w:tabs>
        <w:ind w:firstLine="720"/>
        <w:jc w:val="both"/>
        <w:rPr>
          <w:szCs w:val="24"/>
        </w:rPr>
      </w:pPr>
      <w:r>
        <w:rPr>
          <w:szCs w:val="24"/>
        </w:rPr>
        <w:t>7.6</w:t>
      </w:r>
      <w:r>
        <w:rPr>
          <w:szCs w:val="24"/>
        </w:rPr>
        <w:t>. kai bent vienas iš bendrai gyvenančių asmenų ar vienas gyvenantis asmuo yra asmuo su negalia.</w:t>
      </w:r>
    </w:p>
    <w:p w14:paraId="3B7892B3" w14:textId="77777777" w:rsidR="00535FCC" w:rsidRDefault="00232987">
      <w:pPr>
        <w:tabs>
          <w:tab w:val="left" w:pos="0"/>
        </w:tabs>
        <w:ind w:firstLine="720"/>
        <w:jc w:val="both"/>
        <w:rPr>
          <w:szCs w:val="24"/>
        </w:rPr>
      </w:pPr>
      <w:r>
        <w:rPr>
          <w:szCs w:val="24"/>
        </w:rPr>
        <w:t>8</w:t>
      </w:r>
      <w:r>
        <w:rPr>
          <w:szCs w:val="24"/>
        </w:rPr>
        <w:t>. Mokiniai turi teisę į nemokamą maitinimą (pusryčius, pietus, pavakarius, maitinimą mokyklų organizuojamose va</w:t>
      </w:r>
      <w:r>
        <w:rPr>
          <w:szCs w:val="24"/>
        </w:rPr>
        <w:t>saros poilsio stovyklose) ir paramą mokinio reikmenims įsigyti išimties tvarka, jeigu vidutinės pajamos vienam asmeniui per mėnesį yra mažesnės kaip 2,5 VRP dydžio, atsižvelgiant į bendrai gyvenančių asmenų ar vieno gyvenančio asmens gyvenimo sąlygas ir su</w:t>
      </w:r>
      <w:r>
        <w:rPr>
          <w:szCs w:val="24"/>
        </w:rPr>
        <w:t>rašius Lietuvos Respublikos socialinės apsaugos ir darbo ministro nustatytos formos buities ir gyvenimo sąlygų patikrinimo aktą (toliau – Buities ir gyvenimo sąlygų patikrinimo aktas). Nemokamas maitinimas išimties tvarka gali būti skiriamas šiais atvejais</w:t>
      </w:r>
      <w:r>
        <w:rPr>
          <w:szCs w:val="24"/>
        </w:rPr>
        <w:t>:</w:t>
      </w:r>
    </w:p>
    <w:p w14:paraId="1BA0ABDB" w14:textId="77777777" w:rsidR="00535FCC" w:rsidRDefault="00232987">
      <w:pPr>
        <w:tabs>
          <w:tab w:val="left" w:pos="0"/>
        </w:tabs>
        <w:ind w:firstLine="720"/>
        <w:jc w:val="both"/>
        <w:rPr>
          <w:szCs w:val="24"/>
        </w:rPr>
      </w:pPr>
      <w:r>
        <w:rPr>
          <w:szCs w:val="24"/>
        </w:rPr>
        <w:t>8.1</w:t>
      </w:r>
      <w:r>
        <w:rPr>
          <w:szCs w:val="24"/>
        </w:rPr>
        <w:t>. ligos;</w:t>
      </w:r>
    </w:p>
    <w:p w14:paraId="7DEDA754" w14:textId="77777777" w:rsidR="00535FCC" w:rsidRDefault="00232987">
      <w:pPr>
        <w:tabs>
          <w:tab w:val="left" w:pos="0"/>
        </w:tabs>
        <w:ind w:firstLine="720"/>
        <w:jc w:val="both"/>
        <w:rPr>
          <w:szCs w:val="24"/>
        </w:rPr>
      </w:pPr>
      <w:r>
        <w:rPr>
          <w:szCs w:val="24"/>
        </w:rPr>
        <w:t>8.2</w:t>
      </w:r>
      <w:r>
        <w:rPr>
          <w:szCs w:val="24"/>
        </w:rPr>
        <w:t xml:space="preserve">. nelaimingo atsitikimo ‒ nukentėjus nuo gaisro ar stichinės nelaimės, padariusios žalą gyvenamajam būstui, kuriame bendrai gyvenantys asmenys ar vienas gyvenantis asmuo deklaruoja gyvenamąją vietą ir jeigu tai yra vienintelis </w:t>
      </w:r>
      <w:r>
        <w:rPr>
          <w:szCs w:val="24"/>
        </w:rPr>
        <w:t>nuosavybės teise priklausantis gyvenamasis būstas (įvykus ne daugiau kaip prieš 1 metus iki prašymo-paraiškos pateikimo dienos);</w:t>
      </w:r>
    </w:p>
    <w:p w14:paraId="21393941" w14:textId="77777777" w:rsidR="00535FCC" w:rsidRDefault="00232987">
      <w:pPr>
        <w:tabs>
          <w:tab w:val="left" w:pos="0"/>
        </w:tabs>
        <w:ind w:firstLine="720"/>
        <w:jc w:val="both"/>
        <w:rPr>
          <w:szCs w:val="24"/>
        </w:rPr>
      </w:pPr>
      <w:r>
        <w:rPr>
          <w:szCs w:val="24"/>
        </w:rPr>
        <w:t>8.3</w:t>
      </w:r>
      <w:r>
        <w:rPr>
          <w:szCs w:val="24"/>
        </w:rPr>
        <w:t>. netekus maitintojo (ne daugiau kaip prieš 1 metus iki prašymo-paraiškos pateikimo dienos);</w:t>
      </w:r>
    </w:p>
    <w:p w14:paraId="2B563048" w14:textId="77777777" w:rsidR="00535FCC" w:rsidRDefault="00232987">
      <w:pPr>
        <w:tabs>
          <w:tab w:val="left" w:pos="0"/>
        </w:tabs>
        <w:ind w:firstLine="720"/>
        <w:jc w:val="both"/>
        <w:rPr>
          <w:szCs w:val="24"/>
        </w:rPr>
      </w:pPr>
      <w:r>
        <w:rPr>
          <w:szCs w:val="24"/>
        </w:rPr>
        <w:t>8.4</w:t>
      </w:r>
      <w:r>
        <w:rPr>
          <w:szCs w:val="24"/>
        </w:rPr>
        <w:t xml:space="preserve">. kai motina ar </w:t>
      </w:r>
      <w:r>
        <w:rPr>
          <w:szCs w:val="24"/>
        </w:rPr>
        <w:t>tėvas vieni augina vaiką (vaikus);</w:t>
      </w:r>
    </w:p>
    <w:p w14:paraId="24870071" w14:textId="77777777" w:rsidR="00535FCC" w:rsidRDefault="00232987">
      <w:pPr>
        <w:tabs>
          <w:tab w:val="left" w:pos="0"/>
        </w:tabs>
        <w:ind w:firstLine="720"/>
        <w:jc w:val="both"/>
        <w:rPr>
          <w:szCs w:val="24"/>
        </w:rPr>
      </w:pPr>
      <w:r>
        <w:rPr>
          <w:szCs w:val="24"/>
        </w:rPr>
        <w:t>8.5</w:t>
      </w:r>
      <w:r>
        <w:rPr>
          <w:szCs w:val="24"/>
        </w:rPr>
        <w:t>. kai bendrai gyvenantys asmenys augina tris ir daugiau vaikų;</w:t>
      </w:r>
    </w:p>
    <w:p w14:paraId="6A28B10F" w14:textId="77777777" w:rsidR="00535FCC" w:rsidRDefault="00232987">
      <w:pPr>
        <w:tabs>
          <w:tab w:val="left" w:pos="0"/>
        </w:tabs>
        <w:ind w:firstLine="720"/>
        <w:jc w:val="both"/>
        <w:rPr>
          <w:szCs w:val="24"/>
        </w:rPr>
      </w:pPr>
      <w:r>
        <w:rPr>
          <w:szCs w:val="24"/>
        </w:rPr>
        <w:t>8.6</w:t>
      </w:r>
      <w:r>
        <w:rPr>
          <w:szCs w:val="24"/>
        </w:rPr>
        <w:t>. kai bent vienas iš bendrai gyvenančių asmenų ar vienas gyvenantis asmuo yra asmuo su negalia;</w:t>
      </w:r>
    </w:p>
    <w:p w14:paraId="361D8DA0" w14:textId="77777777" w:rsidR="00535FCC" w:rsidRDefault="00232987">
      <w:pPr>
        <w:tabs>
          <w:tab w:val="left" w:pos="0"/>
        </w:tabs>
        <w:ind w:firstLine="720"/>
        <w:jc w:val="both"/>
        <w:rPr>
          <w:szCs w:val="24"/>
        </w:rPr>
      </w:pPr>
      <w:r>
        <w:rPr>
          <w:szCs w:val="24"/>
        </w:rPr>
        <w:t>8.7</w:t>
      </w:r>
      <w:r>
        <w:rPr>
          <w:szCs w:val="24"/>
        </w:rPr>
        <w:t>.</w:t>
      </w:r>
      <w:r>
        <w:t xml:space="preserve"> </w:t>
      </w:r>
      <w:r>
        <w:rPr>
          <w:szCs w:val="24"/>
        </w:rPr>
        <w:t>kai mokinys patiria socialinę riziką;</w:t>
      </w:r>
    </w:p>
    <w:p w14:paraId="26CF12A9" w14:textId="77777777" w:rsidR="00535FCC" w:rsidRDefault="00232987">
      <w:pPr>
        <w:tabs>
          <w:tab w:val="left" w:pos="0"/>
        </w:tabs>
        <w:ind w:firstLine="720"/>
        <w:jc w:val="both"/>
        <w:rPr>
          <w:szCs w:val="24"/>
        </w:rPr>
      </w:pPr>
      <w:r>
        <w:rPr>
          <w:szCs w:val="24"/>
        </w:rPr>
        <w:t>8.8</w:t>
      </w:r>
      <w:r>
        <w:rPr>
          <w:szCs w:val="24"/>
        </w:rPr>
        <w:t>. kai mokinį augina bendrai gyvenantys asmenys, patiriantys socialinę riziką.</w:t>
      </w:r>
    </w:p>
    <w:p w14:paraId="710BA792" w14:textId="77777777" w:rsidR="00535FCC" w:rsidRDefault="00232987">
      <w:pPr>
        <w:tabs>
          <w:tab w:val="left" w:pos="0"/>
        </w:tabs>
        <w:ind w:firstLine="720"/>
        <w:jc w:val="both"/>
        <w:rPr>
          <w:szCs w:val="24"/>
        </w:rPr>
      </w:pPr>
      <w:r>
        <w:rPr>
          <w:szCs w:val="24"/>
        </w:rPr>
        <w:t>9</w:t>
      </w:r>
      <w:r>
        <w:rPr>
          <w:szCs w:val="24"/>
        </w:rPr>
        <w:t>. Mokiniams, kurie mokosi pagal priešmokyklinio ugdymo programą ar pagal pradinio ugdymo programą pirmoje ar antroje klasėje, mokykla organizuoja nemokamus pietus ne</w:t>
      </w:r>
      <w:r>
        <w:rPr>
          <w:szCs w:val="24"/>
        </w:rPr>
        <w:t>vertinant gaunamų pajamų.</w:t>
      </w:r>
    </w:p>
    <w:p w14:paraId="6728857F" w14:textId="77777777" w:rsidR="00535FCC" w:rsidRDefault="00232987">
      <w:pPr>
        <w:jc w:val="center"/>
      </w:pPr>
    </w:p>
    <w:p w14:paraId="189643EA" w14:textId="77777777" w:rsidR="00535FCC" w:rsidRDefault="00232987">
      <w:pPr>
        <w:jc w:val="center"/>
        <w:rPr>
          <w:b/>
          <w:bCs/>
          <w:szCs w:val="24"/>
        </w:rPr>
      </w:pPr>
      <w:r>
        <w:rPr>
          <w:b/>
          <w:bCs/>
          <w:szCs w:val="24"/>
        </w:rPr>
        <w:t>IV</w:t>
      </w:r>
      <w:r>
        <w:rPr>
          <w:b/>
          <w:bCs/>
          <w:szCs w:val="24"/>
        </w:rPr>
        <w:t xml:space="preserve"> SKYRIUS</w:t>
      </w:r>
    </w:p>
    <w:p w14:paraId="57B81543" w14:textId="77777777" w:rsidR="00535FCC" w:rsidRDefault="00232987">
      <w:pPr>
        <w:jc w:val="center"/>
        <w:rPr>
          <w:b/>
          <w:bCs/>
          <w:szCs w:val="24"/>
        </w:rPr>
      </w:pPr>
      <w:r>
        <w:rPr>
          <w:b/>
          <w:bCs/>
          <w:szCs w:val="24"/>
        </w:rPr>
        <w:t>KREIPIMASIS DĖL SOCIALINĖS PARAMOS MOKINIAMS</w:t>
      </w:r>
    </w:p>
    <w:p w14:paraId="4C14A074" w14:textId="77777777" w:rsidR="00535FCC" w:rsidRDefault="00535FCC">
      <w:pPr>
        <w:spacing w:line="276" w:lineRule="auto"/>
        <w:jc w:val="both"/>
        <w:rPr>
          <w:szCs w:val="16"/>
        </w:rPr>
      </w:pPr>
    </w:p>
    <w:p w14:paraId="4E5C584F" w14:textId="77777777" w:rsidR="00535FCC" w:rsidRDefault="00232987">
      <w:pPr>
        <w:ind w:firstLine="744"/>
        <w:jc w:val="both"/>
        <w:rPr>
          <w:bCs/>
          <w:szCs w:val="24"/>
        </w:rPr>
      </w:pPr>
      <w:r>
        <w:rPr>
          <w:szCs w:val="24"/>
        </w:rPr>
        <w:t>10</w:t>
      </w:r>
      <w:r>
        <w:rPr>
          <w:szCs w:val="24"/>
        </w:rPr>
        <w:t xml:space="preserve">. Dėl socialinės paramos mokiniams gali kreiptis </w:t>
      </w:r>
      <w:r>
        <w:rPr>
          <w:bCs/>
          <w:szCs w:val="24"/>
        </w:rPr>
        <w:t>vienas iš mokinio tėvų, globėjų ar kitų bendrai gyvenančių pilnamečių asmenų, pilnametis mokinys ar nepilnameti</w:t>
      </w:r>
      <w:r>
        <w:rPr>
          <w:bCs/>
          <w:szCs w:val="24"/>
        </w:rPr>
        <w:t xml:space="preserve">s mokinys, kuris yra susituokęs arba </w:t>
      </w:r>
      <w:proofErr w:type="spellStart"/>
      <w:r>
        <w:rPr>
          <w:bCs/>
          <w:szCs w:val="24"/>
        </w:rPr>
        <w:t>emancipuotas</w:t>
      </w:r>
      <w:proofErr w:type="spellEnd"/>
      <w:r>
        <w:rPr>
          <w:bCs/>
          <w:szCs w:val="24"/>
        </w:rPr>
        <w:t xml:space="preserve">, mokinys nuo keturiolikos iki aštuoniolikos metų, turintis tėvų sutikimą (toliau </w:t>
      </w:r>
      <w:r>
        <w:rPr>
          <w:szCs w:val="24"/>
        </w:rPr>
        <w:t xml:space="preserve">– </w:t>
      </w:r>
      <w:r>
        <w:rPr>
          <w:bCs/>
          <w:szCs w:val="24"/>
        </w:rPr>
        <w:t>pareiškėjas), kuris atitinka vieną iš šių sąlygų:</w:t>
      </w:r>
    </w:p>
    <w:p w14:paraId="47B4A431" w14:textId="77777777" w:rsidR="00535FCC" w:rsidRDefault="00232987">
      <w:pPr>
        <w:ind w:firstLine="744"/>
        <w:jc w:val="both"/>
        <w:rPr>
          <w:bCs/>
          <w:szCs w:val="24"/>
        </w:rPr>
      </w:pPr>
      <w:r>
        <w:rPr>
          <w:bCs/>
          <w:szCs w:val="24"/>
        </w:rPr>
        <w:t>10.1</w:t>
      </w:r>
      <w:r>
        <w:rPr>
          <w:bCs/>
          <w:szCs w:val="24"/>
        </w:rPr>
        <w:t>. Lietuvos Respublikos gyvenamosios vietos deklaravimo įstatymo nus</w:t>
      </w:r>
      <w:r>
        <w:rPr>
          <w:bCs/>
          <w:szCs w:val="24"/>
        </w:rPr>
        <w:t>tatyta tvarka deklaravęs gyvenamąją vietą Vilniaus rajono savivaldybėje (toliau – Savivaldybė) arba įtrauktas į gyvenamosios vietos nedeklaravusių asmenų apskaitą Savivaldybėje;</w:t>
      </w:r>
    </w:p>
    <w:p w14:paraId="780BCF4D" w14:textId="77777777" w:rsidR="00535FCC" w:rsidRDefault="00232987">
      <w:pPr>
        <w:ind w:firstLine="744"/>
        <w:jc w:val="both"/>
        <w:rPr>
          <w:bCs/>
          <w:szCs w:val="24"/>
        </w:rPr>
      </w:pPr>
      <w:r>
        <w:rPr>
          <w:bCs/>
          <w:szCs w:val="24"/>
        </w:rPr>
        <w:t>10.2</w:t>
      </w:r>
      <w:r>
        <w:rPr>
          <w:bCs/>
          <w:szCs w:val="24"/>
        </w:rPr>
        <w:t>. nedeklaravęs gyvenamosios vietos Savivaldybėje ir neįtrauktas į gyve</w:t>
      </w:r>
      <w:r>
        <w:rPr>
          <w:bCs/>
          <w:szCs w:val="24"/>
        </w:rPr>
        <w:t>namosios vietos nedeklaravusių asmenų apskaitą Savivaldybėje, tačiau faktiškai gyvenantis Savivaldybės teritorijoje. Faktinė gyvenamoji vieta nustatoma Įstatymo 10 straipsnio 3 dalyje nustatyta tvarka.</w:t>
      </w:r>
    </w:p>
    <w:p w14:paraId="781CC590" w14:textId="77777777" w:rsidR="00535FCC" w:rsidRDefault="00232987">
      <w:pPr>
        <w:ind w:firstLine="744"/>
        <w:jc w:val="both"/>
        <w:rPr>
          <w:bCs/>
          <w:szCs w:val="24"/>
        </w:rPr>
      </w:pPr>
      <w:r>
        <w:rPr>
          <w:bCs/>
          <w:szCs w:val="24"/>
        </w:rPr>
        <w:t>11</w:t>
      </w:r>
      <w:r>
        <w:rPr>
          <w:bCs/>
          <w:szCs w:val="24"/>
        </w:rPr>
        <w:t>.</w:t>
      </w:r>
      <w:r>
        <w:t xml:space="preserve"> </w:t>
      </w:r>
      <w:r>
        <w:rPr>
          <w:bCs/>
          <w:szCs w:val="24"/>
        </w:rPr>
        <w:t>Pareiškėjas dėl socialinės paramos mokiniams</w:t>
      </w:r>
      <w:r>
        <w:rPr>
          <w:bCs/>
          <w:szCs w:val="24"/>
        </w:rPr>
        <w:t xml:space="preserve"> kreipiasi į seniūnijoje dirbantį Socialinės gerovės skyriaus (toliau – skyrius) specialistą pagal deklaruotą gyvenamąją vietą, o nedeklaravęs gyvenamosios vietos, bet įtrauktas į gyvenamosios vietos neturinčių asmenų apskaitą ar neįtrauktas į gyvenamosios</w:t>
      </w:r>
      <w:r>
        <w:rPr>
          <w:bCs/>
          <w:szCs w:val="24"/>
        </w:rPr>
        <w:t xml:space="preserve"> vietos neturinčių asmenų apskaitą Savivaldybėje, – į seniūnijoje dirbantį skyriaus specialistą pagal faktinę gyvenamąją vietą.</w:t>
      </w:r>
    </w:p>
    <w:p w14:paraId="02D42A9D" w14:textId="77777777" w:rsidR="00535FCC" w:rsidRDefault="00232987">
      <w:pPr>
        <w:ind w:firstLine="744"/>
        <w:jc w:val="both"/>
        <w:rPr>
          <w:bCs/>
          <w:szCs w:val="24"/>
        </w:rPr>
      </w:pPr>
      <w:r>
        <w:rPr>
          <w:bCs/>
          <w:szCs w:val="24"/>
        </w:rPr>
        <w:t>12</w:t>
      </w:r>
      <w:r>
        <w:rPr>
          <w:bCs/>
          <w:szCs w:val="24"/>
        </w:rPr>
        <w:t>. Pareiškėjas, kreipdamasis dėl socialinės paramos mokiniams skyrimo, pateikia užpildytą Lietuvos Respublikos socialinės a</w:t>
      </w:r>
      <w:r>
        <w:rPr>
          <w:bCs/>
          <w:szCs w:val="24"/>
        </w:rPr>
        <w:t>psaugos ir darbo ministro patvirtintos formos prašymą-paraišką gauti socialinę paramą mokiniams (toliau – prašymas-paraiška) bei prideda dokumentus, numatytus Piniginės socialinės paramos nepasiturintiems gyventojams įstatymo 20 straipsnyje (išskyrus duome</w:t>
      </w:r>
      <w:r>
        <w:rPr>
          <w:bCs/>
          <w:szCs w:val="24"/>
        </w:rPr>
        <w:t>nis apie bendrai gyvenančių asmenų ar vieno gyvenančio asmens, šeimos turtą), išskyrus Tvarkos aprašo</w:t>
      </w:r>
      <w:r>
        <w:rPr>
          <w:b/>
          <w:szCs w:val="24"/>
        </w:rPr>
        <w:t xml:space="preserve"> </w:t>
      </w:r>
      <w:r>
        <w:rPr>
          <w:bCs/>
          <w:szCs w:val="24"/>
        </w:rPr>
        <w:t>22 punkte nustatytą atvejį.</w:t>
      </w:r>
    </w:p>
    <w:p w14:paraId="207381E8" w14:textId="77777777" w:rsidR="00535FCC" w:rsidRDefault="00232987">
      <w:pPr>
        <w:ind w:firstLine="744"/>
        <w:jc w:val="both"/>
        <w:rPr>
          <w:bCs/>
          <w:szCs w:val="24"/>
        </w:rPr>
      </w:pPr>
      <w:r>
        <w:rPr>
          <w:bCs/>
          <w:szCs w:val="24"/>
        </w:rPr>
        <w:t>13</w:t>
      </w:r>
      <w:r>
        <w:rPr>
          <w:bCs/>
          <w:szCs w:val="24"/>
        </w:rPr>
        <w:t xml:space="preserve">. Pareiškėjas prašymą-paraišką ir dokumentus, reikalingus paramai skirti, gali pateikti elektroniniu būdu per valstybės </w:t>
      </w:r>
      <w:r>
        <w:rPr>
          <w:bCs/>
          <w:szCs w:val="24"/>
        </w:rPr>
        <w:t>elektroninės valdžios sistemoje teikiamą elektroninę paslaugą (SPIS), paštu, per mokyklos, kurioje mokinys mokosi, administraciją, tiesiogiai gyvenamosios vietos seniūnijoje dirbančiam skyriaus specialistui arba per atstovą. Kai prašymas-paraiška teikiamas</w:t>
      </w:r>
      <w:r>
        <w:rPr>
          <w:bCs/>
          <w:szCs w:val="24"/>
        </w:rPr>
        <w:t xml:space="preserve"> per atstovą, nurodomi šie atstovo duomenys: vardas, pavardė, asmens kodas (jeigu nėra asmens kodo – gimimo data), gyvenamoji vieta, o jeigu gyvenamoji vieta nedeklaruota ir asmuo neįtrauktas į gyvenamosios vietos nedeklaravusių asmenų apskaitą, – faktinės</w:t>
      </w:r>
      <w:r>
        <w:rPr>
          <w:bCs/>
          <w:szCs w:val="24"/>
        </w:rPr>
        <w:t xml:space="preserve"> gyvenamosios vietos adresas.</w:t>
      </w:r>
    </w:p>
    <w:p w14:paraId="0A4B75F5" w14:textId="77777777" w:rsidR="00535FCC" w:rsidRDefault="00232987">
      <w:pPr>
        <w:ind w:firstLine="744"/>
        <w:jc w:val="both"/>
        <w:rPr>
          <w:bCs/>
          <w:szCs w:val="24"/>
        </w:rPr>
      </w:pPr>
      <w:r>
        <w:rPr>
          <w:bCs/>
          <w:szCs w:val="24"/>
        </w:rPr>
        <w:t>14</w:t>
      </w:r>
      <w:r>
        <w:rPr>
          <w:bCs/>
          <w:szCs w:val="24"/>
        </w:rPr>
        <w:t>. Pareiškėjas, teikdamas prašymą-paraišką per mokyklos, kurioje mokinys mokosi, administraciją, paštu arba atvykęs į gyvenamosios vietos seniūniją, turi pateikti dokumentų, nurodytų Tvarkos aprašo 12 punkte, originalus a</w:t>
      </w:r>
      <w:r>
        <w:rPr>
          <w:bCs/>
          <w:szCs w:val="24"/>
        </w:rPr>
        <w:t>rba jų kopijas, patvirtintas teisės aktų nustatyta tvarka.</w:t>
      </w:r>
    </w:p>
    <w:p w14:paraId="0BF8E5DD" w14:textId="77777777" w:rsidR="00535FCC" w:rsidRDefault="00232987">
      <w:pPr>
        <w:ind w:firstLine="744"/>
        <w:jc w:val="both"/>
        <w:rPr>
          <w:bCs/>
          <w:szCs w:val="24"/>
        </w:rPr>
      </w:pPr>
      <w:r>
        <w:rPr>
          <w:bCs/>
          <w:szCs w:val="24"/>
        </w:rPr>
        <w:t>15</w:t>
      </w:r>
      <w:r>
        <w:rPr>
          <w:bCs/>
          <w:szCs w:val="24"/>
        </w:rPr>
        <w:t>. Seniūnijoje dirbantis skyriaus specialistas ar skyriuje dirbantis specialistas turi teisę pareikalauti ir kitų dokumentų, įrodančių asmens teisę į paramą.</w:t>
      </w:r>
    </w:p>
    <w:p w14:paraId="6697090E" w14:textId="77777777" w:rsidR="00535FCC" w:rsidRDefault="00232987">
      <w:pPr>
        <w:ind w:firstLine="744"/>
        <w:jc w:val="both"/>
        <w:rPr>
          <w:bCs/>
          <w:szCs w:val="24"/>
        </w:rPr>
      </w:pPr>
      <w:r>
        <w:rPr>
          <w:bCs/>
          <w:szCs w:val="24"/>
        </w:rPr>
        <w:t>16</w:t>
      </w:r>
      <w:r>
        <w:rPr>
          <w:bCs/>
          <w:szCs w:val="24"/>
        </w:rPr>
        <w:t>. Jeigu pateikti ne visi dok</w:t>
      </w:r>
      <w:r>
        <w:rPr>
          <w:bCs/>
          <w:szCs w:val="24"/>
        </w:rPr>
        <w:t>umentai, informacija apie trūkstamus dokumentus įrašoma  į prašymo-paraiškos priedą „Informacinis lapelis“, kuris įteikiamas pareiškėjui. Trūkstamus dokumentus paramai gauti pareiškėjas turi pateikti:</w:t>
      </w:r>
    </w:p>
    <w:p w14:paraId="4B4339A6" w14:textId="77777777" w:rsidR="00535FCC" w:rsidRDefault="00232987">
      <w:pPr>
        <w:ind w:firstLine="744"/>
        <w:jc w:val="both"/>
        <w:rPr>
          <w:bCs/>
          <w:szCs w:val="24"/>
        </w:rPr>
      </w:pPr>
      <w:r>
        <w:rPr>
          <w:bCs/>
          <w:szCs w:val="24"/>
        </w:rPr>
        <w:t>16.1</w:t>
      </w:r>
      <w:r>
        <w:rPr>
          <w:bCs/>
          <w:szCs w:val="24"/>
        </w:rPr>
        <w:t>.  ne vėliau kaip per mėnesį nuo prašymo-paraiško</w:t>
      </w:r>
      <w:r>
        <w:rPr>
          <w:bCs/>
          <w:szCs w:val="24"/>
        </w:rPr>
        <w:t>s pateikimo dienos, išskyrus atvejį, kai pajamos paramai gauti apskaičiuojamos Įstatymo 6 straipsnio 1 dalies 2 punkte nustatyta tvarka;</w:t>
      </w:r>
    </w:p>
    <w:p w14:paraId="6D076DCB" w14:textId="77777777" w:rsidR="00535FCC" w:rsidRDefault="00232987">
      <w:pPr>
        <w:ind w:firstLine="744"/>
        <w:jc w:val="both"/>
        <w:rPr>
          <w:bCs/>
          <w:szCs w:val="24"/>
        </w:rPr>
      </w:pPr>
      <w:r>
        <w:rPr>
          <w:bCs/>
          <w:szCs w:val="24"/>
        </w:rPr>
        <w:t>16.2</w:t>
      </w:r>
      <w:r>
        <w:rPr>
          <w:bCs/>
          <w:szCs w:val="24"/>
        </w:rPr>
        <w:t xml:space="preserve">.  ne vėliau kaip per 2 mėnesius nuo prašymo-paraiškos pateikimo dienos, kai vidutinės pajamos vienam asmeniui </w:t>
      </w:r>
      <w:r>
        <w:rPr>
          <w:bCs/>
          <w:szCs w:val="24"/>
        </w:rPr>
        <w:t>apskaičiuojamos Įstatymo 6 straipsnio 1 dalies 2 punkte nustatyta tvarka.</w:t>
      </w:r>
    </w:p>
    <w:p w14:paraId="510BF271" w14:textId="77777777" w:rsidR="00535FCC" w:rsidRDefault="00232987">
      <w:pPr>
        <w:ind w:firstLine="744"/>
        <w:jc w:val="both"/>
        <w:rPr>
          <w:bCs/>
          <w:szCs w:val="24"/>
        </w:rPr>
      </w:pPr>
      <w:r>
        <w:rPr>
          <w:bCs/>
          <w:szCs w:val="24"/>
        </w:rPr>
        <w:t>17</w:t>
      </w:r>
      <w:r>
        <w:rPr>
          <w:bCs/>
          <w:szCs w:val="24"/>
        </w:rPr>
        <w:t>. Jeigu pareiškėjas per Tvarkos aprašo 16 punkte nustatytą terminą nepateikia trūkstamų dokumentų, priimamas sprendimas neskirti socialinės paramos mokiniams.</w:t>
      </w:r>
    </w:p>
    <w:p w14:paraId="5260AFE4" w14:textId="77777777" w:rsidR="00535FCC" w:rsidRDefault="00232987">
      <w:pPr>
        <w:ind w:firstLine="744"/>
        <w:jc w:val="both"/>
        <w:rPr>
          <w:color w:val="212529"/>
          <w:shd w:val="clear" w:color="auto" w:fill="FFFFFF"/>
        </w:rPr>
      </w:pPr>
      <w:r>
        <w:rPr>
          <w:bCs/>
          <w:szCs w:val="24"/>
        </w:rPr>
        <w:t>18</w:t>
      </w:r>
      <w:r>
        <w:rPr>
          <w:bCs/>
          <w:szCs w:val="24"/>
        </w:rPr>
        <w:t xml:space="preserve">. </w:t>
      </w:r>
      <w:r>
        <w:rPr>
          <w:color w:val="212529"/>
          <w:shd w:val="clear" w:color="auto" w:fill="FFFFFF"/>
        </w:rPr>
        <w:t>Pareišk</w:t>
      </w:r>
      <w:r>
        <w:rPr>
          <w:color w:val="212529"/>
          <w:shd w:val="clear" w:color="auto" w:fill="FFFFFF"/>
        </w:rPr>
        <w:t xml:space="preserve">ėjas prašymą-paraišką dėl mokinio nemokamo maitinimo gali pateikti ir mokyklos, kurioje mokinys mokosi ar kuri organizuoja vasaros poilsio stovyklas, administracijai. </w:t>
      </w:r>
    </w:p>
    <w:p w14:paraId="6248ABAC" w14:textId="77777777" w:rsidR="00535FCC" w:rsidRDefault="00232987">
      <w:pPr>
        <w:ind w:firstLine="744"/>
        <w:jc w:val="both"/>
        <w:rPr>
          <w:bCs/>
          <w:szCs w:val="24"/>
        </w:rPr>
      </w:pPr>
      <w:r>
        <w:rPr>
          <w:bCs/>
          <w:szCs w:val="24"/>
        </w:rPr>
        <w:t>19</w:t>
      </w:r>
      <w:r>
        <w:rPr>
          <w:bCs/>
          <w:szCs w:val="24"/>
        </w:rPr>
        <w:t>. Seniūnijoje dirbantis skyriaus specialistas, o kai dėl nemokamo maitinimo prašym</w:t>
      </w:r>
      <w:r>
        <w:rPr>
          <w:bCs/>
          <w:szCs w:val="24"/>
        </w:rPr>
        <w:t>ą-paraišką pareiškėjas pateikia mokyklos, kurioje mokinys mokosi, administracijai, mokyklos administracija prašymą-paraišką socialinei paramai mokiniams gauti užregistruoja prašymo-paraiškos gavimo dieną.</w:t>
      </w:r>
      <w:r>
        <w:t xml:space="preserve"> </w:t>
      </w:r>
      <w:r>
        <w:rPr>
          <w:bCs/>
          <w:szCs w:val="24"/>
        </w:rPr>
        <w:t xml:space="preserve">Mokyklos administracija gautą pareiškėjo užpildytą </w:t>
      </w:r>
      <w:r>
        <w:rPr>
          <w:bCs/>
          <w:szCs w:val="24"/>
        </w:rPr>
        <w:t>prašymą-paraišką ne vėliau kaip kitą darbo dieną perduoda mokinio gyvenamosios vietos seniūnijoje dirbančiam skyriaus specialistui.</w:t>
      </w:r>
    </w:p>
    <w:p w14:paraId="18EECA44" w14:textId="77777777" w:rsidR="00535FCC" w:rsidRDefault="00232987">
      <w:pPr>
        <w:ind w:firstLine="744"/>
        <w:jc w:val="both"/>
        <w:rPr>
          <w:bCs/>
          <w:szCs w:val="24"/>
        </w:rPr>
      </w:pPr>
      <w:r>
        <w:rPr>
          <w:bCs/>
          <w:szCs w:val="24"/>
        </w:rPr>
        <w:t>20</w:t>
      </w:r>
      <w:r>
        <w:rPr>
          <w:bCs/>
          <w:szCs w:val="24"/>
        </w:rPr>
        <w:t xml:space="preserve">. Atvejais, numatytais Tvarkos aprašo 7, 8 punktuose, socialinė parama mokiniams skiriama pareiškėjui papildomai </w:t>
      </w:r>
      <w:r>
        <w:rPr>
          <w:bCs/>
          <w:szCs w:val="24"/>
        </w:rPr>
        <w:t>pateikus laisvos formos prašymą, kuriame nurodomi argumentai, pagrindžiantys socialinės paramos mokiniams skyrimo būtinumą ir pateikiami tai patvirtinantys dokumentai.</w:t>
      </w:r>
    </w:p>
    <w:p w14:paraId="1BD251F2" w14:textId="77777777" w:rsidR="00535FCC" w:rsidRDefault="00232987">
      <w:pPr>
        <w:ind w:firstLine="744"/>
        <w:jc w:val="both"/>
        <w:rPr>
          <w:bCs/>
          <w:szCs w:val="24"/>
        </w:rPr>
      </w:pPr>
      <w:r>
        <w:rPr>
          <w:bCs/>
          <w:szCs w:val="24"/>
        </w:rPr>
        <w:t>21</w:t>
      </w:r>
      <w:r>
        <w:rPr>
          <w:bCs/>
          <w:szCs w:val="24"/>
        </w:rPr>
        <w:t>. Tvarkos aprašo 9 punkte nurodytiems mokiniams nemokami pietūs skiriami be atskir</w:t>
      </w:r>
      <w:r>
        <w:rPr>
          <w:bCs/>
          <w:szCs w:val="24"/>
        </w:rPr>
        <w:t>o vieno iš mokinio tėvų, globėjų ar kitų bendrai gyvenančių pilnamečių asmenų kreipimosi Tvarkos aprašo 30 punkte nustatyta tvarka.</w:t>
      </w:r>
    </w:p>
    <w:p w14:paraId="6E9E7013" w14:textId="77777777" w:rsidR="00535FCC" w:rsidRDefault="00232987">
      <w:pPr>
        <w:ind w:firstLine="744"/>
        <w:jc w:val="both"/>
        <w:rPr>
          <w:bCs/>
          <w:szCs w:val="24"/>
        </w:rPr>
      </w:pPr>
      <w:r>
        <w:rPr>
          <w:bCs/>
          <w:szCs w:val="24"/>
        </w:rPr>
        <w:t>22</w:t>
      </w:r>
      <w:r>
        <w:rPr>
          <w:bCs/>
          <w:szCs w:val="24"/>
        </w:rPr>
        <w:t>. Jeigu kreipimosi dėl socialinės paramos mokiniams metu bendrai gyvenantys asmenys ar vienas gyvenantis asmuo gauna p</w:t>
      </w:r>
      <w:r>
        <w:rPr>
          <w:bCs/>
          <w:szCs w:val="24"/>
        </w:rPr>
        <w:t>iniginę socialinę paramą pagal Lietuvos Respublikos piniginės socialinės paramos nepasiturintiems gyventojams įstatymą, pareiškėjas pateikia gyvenamosios vietos seniūnijoje dirbančiam skyriaus specialistui arba mokyklos, kurioje mokinys mokosi, administrac</w:t>
      </w:r>
      <w:r>
        <w:rPr>
          <w:bCs/>
          <w:szCs w:val="24"/>
        </w:rPr>
        <w:t xml:space="preserve">ijai laisvos formos prašymą socialinei paramai mokiniams gauti. </w:t>
      </w:r>
    </w:p>
    <w:p w14:paraId="4F3E8DD3" w14:textId="77777777" w:rsidR="00535FCC" w:rsidRDefault="00232987">
      <w:pPr>
        <w:ind w:firstLine="744"/>
        <w:jc w:val="both"/>
        <w:rPr>
          <w:bCs/>
          <w:szCs w:val="24"/>
        </w:rPr>
      </w:pPr>
      <w:r>
        <w:rPr>
          <w:bCs/>
          <w:szCs w:val="24"/>
        </w:rPr>
        <w:t>23</w:t>
      </w:r>
      <w:r>
        <w:rPr>
          <w:bCs/>
          <w:szCs w:val="24"/>
        </w:rPr>
        <w:t>. Jeigu socialinė parama mokiniui galimai reikalinga, bet pareiškėjas nesikreipė dėl socialinės paramos mokiniams, mokyklos administracija, gavusi informaciją iš pedagogų, socialinių pe</w:t>
      </w:r>
      <w:r>
        <w:rPr>
          <w:bCs/>
          <w:szCs w:val="24"/>
        </w:rPr>
        <w:t>dagogų ar bendruomenės atstovų, raštu pateikia turimą informaciją mokinio gyvenamosios vietos seniūnijoje dirbančiam skyriaus specialistui dėl poreikio įvertinti bendrai gyvenančių asmenų ar vieno gyvenančio asmens gyvenimo sąlygas ar teikti socialinę para</w:t>
      </w:r>
      <w:r>
        <w:rPr>
          <w:bCs/>
          <w:szCs w:val="24"/>
        </w:rPr>
        <w:t>mą mokiniui.</w:t>
      </w:r>
    </w:p>
    <w:p w14:paraId="2DD3BA7C" w14:textId="77777777" w:rsidR="00535FCC" w:rsidRDefault="00232987">
      <w:pPr>
        <w:tabs>
          <w:tab w:val="left" w:pos="1134"/>
          <w:tab w:val="num" w:pos="1276"/>
        </w:tabs>
        <w:ind w:firstLine="709"/>
        <w:jc w:val="both"/>
        <w:rPr>
          <w:szCs w:val="24"/>
        </w:rPr>
      </w:pPr>
      <w:r>
        <w:rPr>
          <w:szCs w:val="24"/>
        </w:rPr>
        <w:t>24</w:t>
      </w:r>
      <w:r>
        <w:rPr>
          <w:szCs w:val="24"/>
        </w:rPr>
        <w:t>. Kad mokinys gautų nemokamą maitinimą mokykloje ir (ar) paramą mokinio reikmenims įsigyti, pareiškėjas patvirtintą prašymą-paraišką ar Tvarkos aprašo 7, 8 punktuose nustatytais atvejais laisvos formos prašymą arba Tvarkos aprašo 22 punk</w:t>
      </w:r>
      <w:r>
        <w:rPr>
          <w:szCs w:val="24"/>
        </w:rPr>
        <w:t>te dalyje nustatytu atveju tik laisvos formos prašymą gali pateikti nuo kalendorinių metų liepos 1 dienos. Kad mokinys gautų nemokamą maitinimą mokyklos organizuojamoje vasaros poilsio stovykloje, pareiškėjas šiuos dokumentus gali pateikti nuo kalendorinių</w:t>
      </w:r>
      <w:r>
        <w:rPr>
          <w:szCs w:val="24"/>
        </w:rPr>
        <w:t xml:space="preserve"> metų gegužės 1 dienos, išskyrus Tvarkos aprašo 31.3 papunktyje nustatytą atvejį, kai atskiras prašymas-paraiška nereikalingas. Dėl paramos mokinio reikmenims įsigyti prašymą-paraišką pareiškėjas gali pateikti iki kalendorinių metų spalio 5 dienos.</w:t>
      </w:r>
    </w:p>
    <w:p w14:paraId="2EA5F0ED" w14:textId="77777777" w:rsidR="00535FCC" w:rsidRDefault="00232987">
      <w:pPr>
        <w:jc w:val="center"/>
        <w:rPr>
          <w:b/>
          <w:bCs/>
          <w:szCs w:val="24"/>
        </w:rPr>
      </w:pPr>
    </w:p>
    <w:p w14:paraId="2F1891AF" w14:textId="77777777" w:rsidR="00535FCC" w:rsidRDefault="00232987">
      <w:pPr>
        <w:jc w:val="center"/>
        <w:rPr>
          <w:b/>
          <w:bCs/>
          <w:szCs w:val="24"/>
        </w:rPr>
      </w:pPr>
      <w:r>
        <w:rPr>
          <w:b/>
          <w:bCs/>
          <w:szCs w:val="24"/>
        </w:rPr>
        <w:t>V</w:t>
      </w:r>
      <w:r>
        <w:rPr>
          <w:b/>
          <w:bCs/>
          <w:szCs w:val="24"/>
        </w:rPr>
        <w:t xml:space="preserve"> SKYRIUS</w:t>
      </w:r>
    </w:p>
    <w:p w14:paraId="5C99BB64" w14:textId="77777777" w:rsidR="00535FCC" w:rsidRDefault="00232987">
      <w:pPr>
        <w:jc w:val="center"/>
        <w:rPr>
          <w:b/>
          <w:bCs/>
          <w:szCs w:val="24"/>
        </w:rPr>
      </w:pPr>
      <w:r>
        <w:rPr>
          <w:b/>
          <w:bCs/>
          <w:szCs w:val="24"/>
        </w:rPr>
        <w:t>SOCIALINĖS PARAMOS MOKINIAMS SKYRIMAS</w:t>
      </w:r>
    </w:p>
    <w:p w14:paraId="10B6DCD9" w14:textId="77777777" w:rsidR="00535FCC" w:rsidRDefault="00535FCC">
      <w:pPr>
        <w:tabs>
          <w:tab w:val="left" w:pos="1296"/>
        </w:tabs>
        <w:ind w:left="652"/>
        <w:jc w:val="both"/>
        <w:rPr>
          <w:szCs w:val="24"/>
        </w:rPr>
      </w:pPr>
    </w:p>
    <w:p w14:paraId="52432B6D" w14:textId="77777777" w:rsidR="00535FCC" w:rsidRDefault="00232987">
      <w:pPr>
        <w:ind w:firstLine="720"/>
        <w:jc w:val="both"/>
        <w:rPr>
          <w:bCs/>
          <w:iCs/>
          <w:szCs w:val="24"/>
        </w:rPr>
      </w:pPr>
      <w:r>
        <w:rPr>
          <w:szCs w:val="24"/>
        </w:rPr>
        <w:t>25</w:t>
      </w:r>
      <w:r>
        <w:rPr>
          <w:szCs w:val="24"/>
        </w:rPr>
        <w:t xml:space="preserve">. </w:t>
      </w:r>
      <w:r>
        <w:rPr>
          <w:iCs/>
          <w:szCs w:val="24"/>
        </w:rPr>
        <w:t xml:space="preserve">Sprendimas dėl socialinės paramos mokiniams skyrimo ar nutraukimo priimamas  </w:t>
      </w:r>
      <w:r>
        <w:rPr>
          <w:bCs/>
          <w:iCs/>
          <w:szCs w:val="24"/>
        </w:rPr>
        <w:t>Savivaldybės mero nustatyta tvarka. Užpildomas socialinės apsaugos ir darbo ministro patvirtintos formos sprendimas dėl so</w:t>
      </w:r>
      <w:r>
        <w:rPr>
          <w:bCs/>
          <w:iCs/>
          <w:szCs w:val="24"/>
        </w:rPr>
        <w:t>cialinės paramos mokiniams skyrimo ar nutraukimo.</w:t>
      </w:r>
    </w:p>
    <w:p w14:paraId="75E5D015" w14:textId="77777777" w:rsidR="00535FCC" w:rsidRDefault="00232987">
      <w:pPr>
        <w:ind w:firstLine="720"/>
        <w:jc w:val="both"/>
      </w:pPr>
      <w:r>
        <w:rPr>
          <w:bCs/>
          <w:iCs/>
          <w:szCs w:val="24"/>
        </w:rPr>
        <w:t>26</w:t>
      </w:r>
      <w:r>
        <w:rPr>
          <w:bCs/>
          <w:iCs/>
          <w:szCs w:val="24"/>
        </w:rPr>
        <w:t>. Sprendimas dėl socialinės paramos mokiniams skyrimo priimamas ne vėliau kaip per 10 darbo dienų nuo prašymo-paraiškos ir visų reikalingų dokumentų gavimo dienos. Per šį laikotarpį sprendimo dėl soci</w:t>
      </w:r>
      <w:r>
        <w:rPr>
          <w:bCs/>
          <w:iCs/>
          <w:szCs w:val="24"/>
        </w:rPr>
        <w:t xml:space="preserve">alinės paramos mokiniams skyrimo kopija pateikiama kitų savivaldybių ir įstaigų, kurių mokyklose mokinys mokosi, administracijai, išskyrus atvejį, kai sprendimą dėl socialinės paramos mokiniams skyrimo priima savivaldybės, kurios mokykloje mokinys mokosi, </w:t>
      </w:r>
      <w:r>
        <w:rPr>
          <w:bCs/>
          <w:iCs/>
          <w:szCs w:val="24"/>
        </w:rPr>
        <w:t>administracija. Šios institucijos ir įstaigos ne vėliau kaip per 3 darbo dienas apie priimtą sprendimą dėl socialinės paramos mokiniams skyrimo raštu informuoja mokyklas, išskyrus atvejį, kai informacija gaunama iš Socialinės paramos šeimai informacinės si</w:t>
      </w:r>
      <w:r>
        <w:rPr>
          <w:bCs/>
          <w:iCs/>
          <w:szCs w:val="24"/>
        </w:rPr>
        <w:t>stemos (SPIS).</w:t>
      </w:r>
    </w:p>
    <w:p w14:paraId="0C6CAD85" w14:textId="77777777" w:rsidR="00535FCC" w:rsidRDefault="00232987">
      <w:pPr>
        <w:tabs>
          <w:tab w:val="left" w:pos="1296"/>
        </w:tabs>
        <w:ind w:firstLine="624"/>
        <w:jc w:val="both"/>
        <w:rPr>
          <w:szCs w:val="24"/>
        </w:rPr>
      </w:pPr>
      <w:r>
        <w:rPr>
          <w:szCs w:val="24"/>
        </w:rPr>
        <w:t>27</w:t>
      </w:r>
      <w:r>
        <w:rPr>
          <w:szCs w:val="24"/>
        </w:rPr>
        <w:t xml:space="preserve">. </w:t>
      </w:r>
      <w:r>
        <w:rPr>
          <w:color w:val="000000"/>
          <w:szCs w:val="24"/>
        </w:rPr>
        <w:t xml:space="preserve">Skyrius </w:t>
      </w:r>
      <w:r>
        <w:rPr>
          <w:szCs w:val="24"/>
        </w:rPr>
        <w:t>ne vėliau kaip per 5 darbo dienas nuo sprendimo priėmimo dienos prašyme-paraiškoje nurodytu būdu informuoja pareiškėją dėl socialinės paramos mokiniams skyrimo. Jeigu socialinė parama mokiniui neskiriama, nurodoma neskyrimo p</w:t>
      </w:r>
      <w:r>
        <w:rPr>
          <w:szCs w:val="24"/>
        </w:rPr>
        <w:t>riežastis ir sprendimo dėl socialinės paramos mokiniams skyrimo apskundimo tvarka. Pareiškėjo pateikti dokumentai jam grąžinami, šių dokumentų skaitmeninės kopijos saugomos ir tvarkomos Lietuvos vyriausiojo archyvaro nustatyta tvarka.</w:t>
      </w:r>
    </w:p>
    <w:p w14:paraId="40496C68" w14:textId="77777777" w:rsidR="00535FCC" w:rsidRDefault="00232987">
      <w:pPr>
        <w:tabs>
          <w:tab w:val="left" w:pos="1296"/>
        </w:tabs>
        <w:ind w:firstLine="624"/>
        <w:jc w:val="both"/>
        <w:rPr>
          <w:szCs w:val="24"/>
        </w:rPr>
      </w:pPr>
      <w:r>
        <w:rPr>
          <w:szCs w:val="24"/>
        </w:rPr>
        <w:t>28</w:t>
      </w:r>
      <w:r>
        <w:rPr>
          <w:szCs w:val="24"/>
        </w:rPr>
        <w:t>. Jei socialinė</w:t>
      </w:r>
      <w:r>
        <w:rPr>
          <w:szCs w:val="24"/>
        </w:rPr>
        <w:t xml:space="preserve">s paramos mokiniams teikimo metu atsiranda bent viena Tvarkos aprašo 32 punkte numatyta aplinkybė, sprendimas dėl socialinės paramos mokiniams nutraukimo priimamas ne vėliau kaip per 5 darbo dienas nuo dokumentų ar duomenų, patvirtinančių šias aplinkybes, </w:t>
      </w:r>
      <w:r>
        <w:rPr>
          <w:szCs w:val="24"/>
        </w:rPr>
        <w:t xml:space="preserve">gavimo dienos. Informacija dėl socialinės paramos mokiniams nutraukimo ne vėliau kaip per 3 darbo dienas nuo šio sprendimo priėmimo dienos pateikiama sprendimą įgyvendinančioms institucijoms. </w:t>
      </w:r>
    </w:p>
    <w:p w14:paraId="5BD0A83F" w14:textId="77777777" w:rsidR="00535FCC" w:rsidRDefault="00232987">
      <w:pPr>
        <w:tabs>
          <w:tab w:val="left" w:pos="1296"/>
        </w:tabs>
        <w:ind w:firstLine="624"/>
        <w:jc w:val="both"/>
        <w:rPr>
          <w:szCs w:val="24"/>
        </w:rPr>
      </w:pPr>
      <w:r>
        <w:rPr>
          <w:szCs w:val="24"/>
        </w:rPr>
        <w:t>29</w:t>
      </w:r>
      <w:r>
        <w:rPr>
          <w:szCs w:val="24"/>
        </w:rPr>
        <w:t xml:space="preserve">. Pareiškėją dėl socialinės paramos mokiniams nutraukimo </w:t>
      </w:r>
      <w:r>
        <w:rPr>
          <w:szCs w:val="24"/>
        </w:rPr>
        <w:t>skyrius informuoja ne vėliau kaip per 3 darbo dienas nuo sprendimo priėmimo dienos, nurodydamas nutraukimo priežastis ir sprendimo apskundimo tvarką.</w:t>
      </w:r>
    </w:p>
    <w:p w14:paraId="6ED36A40" w14:textId="77777777" w:rsidR="00535FCC" w:rsidRDefault="00232987">
      <w:pPr>
        <w:tabs>
          <w:tab w:val="left" w:pos="1296"/>
        </w:tabs>
        <w:ind w:firstLine="624"/>
        <w:jc w:val="both"/>
        <w:rPr>
          <w:szCs w:val="24"/>
        </w:rPr>
      </w:pPr>
      <w:r>
        <w:rPr>
          <w:szCs w:val="24"/>
        </w:rPr>
        <w:t>30</w:t>
      </w:r>
      <w:r>
        <w:rPr>
          <w:szCs w:val="24"/>
        </w:rPr>
        <w:t>. Tvarkos aprašo 9 punkte nurodytiems mokiniams nemokami pietūs skiriami nuo mokslo metų pradžios ik</w:t>
      </w:r>
      <w:r>
        <w:rPr>
          <w:szCs w:val="24"/>
        </w:rPr>
        <w:t>i mokslo metų ugdymo proceso pabaigos pagal mokinių sąrašą. Šį sąrašą iki kiekvienų kalendorinių metų rugpjūčio 20 dienos sudaro, patvirtina ir Savivaldybės administracijos Švietimo skyriui (toliau – Švietimo skyrius) pateikia (tiesiogiai, paštu arba elekt</w:t>
      </w:r>
      <w:r>
        <w:rPr>
          <w:szCs w:val="24"/>
        </w:rPr>
        <w:t>roninio ryšio priemonėmis, pasirašytą saugiu elektroniniu parašu) mokyklos, kurioje mokiniai mokosi, administracija. Mokyklos administracija mokinių sąraše nurodo šiuos mokinių, kurie mokosi pagal priešmokyklinio ugdymo ar pagal pradinio ugdymo programą pi</w:t>
      </w:r>
      <w:r>
        <w:rPr>
          <w:szCs w:val="24"/>
        </w:rPr>
        <w:t>rmoje ar antroje klasėje, duomenis: vardą, pavardę, asmens kodą (jeigu nėra asmens kodo, – gimimo datą), gyvenamosios vietos adresą. Jeigu mokykloje, kurioje mokinys mokosi, iš mokinio tėvų, globėjų ar kitų bendrai gyvenančių pilnamečių asmenų gaunama info</w:t>
      </w:r>
      <w:r>
        <w:rPr>
          <w:szCs w:val="24"/>
        </w:rPr>
        <w:t>rmacija, kad šios paramos poreikio nėra arba, atsisakius šios paramos, atsirado poreikis mokiniui ją gauti, mokyklos administracija apie tai informuoja Švietimo skyrių, nurodydama mokinio vardą, pavardę, asmens kodą (jeigu nėra asmens kodo, – gimimo datą),</w:t>
      </w:r>
      <w:r>
        <w:rPr>
          <w:szCs w:val="24"/>
        </w:rPr>
        <w:t xml:space="preserve"> gyvenamosios vietos adresą ir paramos atsisakymo arba skyrimo datą.</w:t>
      </w:r>
      <w:r>
        <w:t xml:space="preserve"> </w:t>
      </w:r>
      <w:r>
        <w:rPr>
          <w:szCs w:val="24"/>
        </w:rPr>
        <w:t>Šiame punkte nurodytu atveju sprendimas dėl socialinės paramos mokiniams skyrimo ar nutraukimo nepriimamas.</w:t>
      </w:r>
    </w:p>
    <w:p w14:paraId="3FA012A2" w14:textId="77777777" w:rsidR="00535FCC" w:rsidRDefault="00232987">
      <w:pPr>
        <w:ind w:firstLine="567"/>
        <w:jc w:val="both"/>
        <w:rPr>
          <w:szCs w:val="24"/>
        </w:rPr>
      </w:pPr>
      <w:r>
        <w:rPr>
          <w:szCs w:val="24"/>
        </w:rPr>
        <w:t>31</w:t>
      </w:r>
      <w:r>
        <w:rPr>
          <w:szCs w:val="24"/>
        </w:rPr>
        <w:t>.  Mokiniams nemokamas maitinimas skiriamas:</w:t>
      </w:r>
    </w:p>
    <w:p w14:paraId="7AF7B494" w14:textId="77777777" w:rsidR="00535FCC" w:rsidRDefault="00232987">
      <w:pPr>
        <w:ind w:firstLine="567"/>
        <w:jc w:val="both"/>
        <w:rPr>
          <w:szCs w:val="24"/>
        </w:rPr>
      </w:pPr>
      <w:r>
        <w:rPr>
          <w:szCs w:val="24"/>
        </w:rPr>
        <w:t>31.1</w:t>
      </w:r>
      <w:r>
        <w:rPr>
          <w:szCs w:val="24"/>
        </w:rPr>
        <w:t>.  nuo mokslo metų pra</w:t>
      </w:r>
      <w:r>
        <w:rPr>
          <w:szCs w:val="24"/>
        </w:rPr>
        <w:t>džios iki mokslo metų ugdymo proceso pabaigos, IV gimnazijos klasės mokiniams – iki brandos egzaminų sesijos pabaigos, pareiškėjui pateikus prašymą- paraišką ir visus šiai paramai gauti reikalingus dokumentus nuo kalendorinių metų liepos 1 dienos;</w:t>
      </w:r>
    </w:p>
    <w:p w14:paraId="0BD788E8" w14:textId="77777777" w:rsidR="00535FCC" w:rsidRDefault="00232987">
      <w:pPr>
        <w:ind w:firstLine="567"/>
        <w:jc w:val="both"/>
        <w:rPr>
          <w:szCs w:val="24"/>
        </w:rPr>
      </w:pPr>
      <w:r>
        <w:rPr>
          <w:szCs w:val="24"/>
        </w:rPr>
        <w:t>31.2</w:t>
      </w:r>
      <w:r>
        <w:rPr>
          <w:szCs w:val="24"/>
        </w:rPr>
        <w:t>. pateikus prašymą mokslo metais, − nuo informacijos apie priimtą sprendimą dėl nemokamo maitinimo skyrimo gavimo mokykloje kitos dienos iki mokslo metų ugdymo proceso pabaigos, IV gimnazijos klasės mokiniams – iki brandos egzaminų sesijos pabaigos;</w:t>
      </w:r>
    </w:p>
    <w:p w14:paraId="66ABD890" w14:textId="77777777" w:rsidR="00535FCC" w:rsidRDefault="00232987">
      <w:pPr>
        <w:ind w:firstLine="567"/>
        <w:jc w:val="both"/>
        <w:rPr>
          <w:szCs w:val="24"/>
        </w:rPr>
      </w:pPr>
      <w:r>
        <w:rPr>
          <w:szCs w:val="24"/>
        </w:rPr>
        <w:t>31.3</w:t>
      </w:r>
      <w:r>
        <w:rPr>
          <w:szCs w:val="24"/>
        </w:rPr>
        <w:t>. mokyklų organizuojamose vasaros poilsio stovyklose, jeigu paskutinį mokslo metų ugdymo proceso mėnesį mokinys turėjo teisę gauti nemokamą maitinimą pagal Tvarkos aprašo 6, 7 ar 8 punktą, be atskiro prašymo nuo mokyklos organizuojamos vasaros poilsio st</w:t>
      </w:r>
      <w:r>
        <w:rPr>
          <w:szCs w:val="24"/>
        </w:rPr>
        <w:t>ovyklos pradžios. Jeigu teisė gauti nemokamą maitinimą pagal Tvarkos aprašo 6, 7 ar 8 punktą atsirado vėliau, mokyklų organizuojamose vasaros poilsio stovyklose nemokamas maitinimas skiriamas pagal pareiškėjo prašymą nuo kitos dienos, kai buvo gauta inform</w:t>
      </w:r>
      <w:r>
        <w:rPr>
          <w:szCs w:val="24"/>
        </w:rPr>
        <w:t xml:space="preserve">acija apie priimtą sprendimą dėl socialinės paramos mokiniams skyrimo mokykloje. </w:t>
      </w:r>
    </w:p>
    <w:p w14:paraId="699FF390" w14:textId="77777777" w:rsidR="00535FCC" w:rsidRDefault="00232987">
      <w:pPr>
        <w:ind w:firstLine="624"/>
        <w:jc w:val="both"/>
        <w:rPr>
          <w:szCs w:val="24"/>
        </w:rPr>
      </w:pPr>
      <w:r>
        <w:rPr>
          <w:szCs w:val="24"/>
        </w:rPr>
        <w:t>32</w:t>
      </w:r>
      <w:r>
        <w:rPr>
          <w:szCs w:val="24"/>
        </w:rPr>
        <w:t>. Mokiniams nemokamas maitinimas neskiriamas arba jo teikimas nutraukiamas šiais atvejais:</w:t>
      </w:r>
    </w:p>
    <w:p w14:paraId="384FC0B1" w14:textId="77777777" w:rsidR="00535FCC" w:rsidRDefault="00232987">
      <w:pPr>
        <w:ind w:firstLine="624"/>
        <w:jc w:val="both"/>
        <w:rPr>
          <w:szCs w:val="24"/>
        </w:rPr>
      </w:pPr>
      <w:r>
        <w:rPr>
          <w:szCs w:val="24"/>
        </w:rPr>
        <w:t>32.1</w:t>
      </w:r>
      <w:r>
        <w:rPr>
          <w:szCs w:val="24"/>
        </w:rPr>
        <w:t>.  kai yra nors viena Tvarkos aprašo 4 punkte numatyta aplinkybė;</w:t>
      </w:r>
    </w:p>
    <w:p w14:paraId="66A016EC" w14:textId="77777777" w:rsidR="00535FCC" w:rsidRDefault="00232987">
      <w:pPr>
        <w:ind w:firstLine="624"/>
        <w:jc w:val="both"/>
        <w:rPr>
          <w:szCs w:val="24"/>
        </w:rPr>
      </w:pPr>
      <w:r>
        <w:rPr>
          <w:szCs w:val="24"/>
        </w:rPr>
        <w:t>32.2</w:t>
      </w:r>
      <w:r>
        <w:rPr>
          <w:szCs w:val="24"/>
        </w:rPr>
        <w:t>.  kai nėra Tvarkos aprašo 3, 6, 7 ar 8 punkte numatytų aplinkybių;</w:t>
      </w:r>
    </w:p>
    <w:p w14:paraId="269C46A9" w14:textId="77777777" w:rsidR="00535FCC" w:rsidRDefault="00232987">
      <w:pPr>
        <w:ind w:firstLine="624"/>
        <w:jc w:val="both"/>
        <w:rPr>
          <w:szCs w:val="24"/>
        </w:rPr>
      </w:pPr>
      <w:r>
        <w:rPr>
          <w:szCs w:val="24"/>
        </w:rPr>
        <w:t>32.3</w:t>
      </w:r>
      <w:r>
        <w:rPr>
          <w:szCs w:val="24"/>
        </w:rPr>
        <w:t>. pareiškėjas prašyme nurodo neišsamią ir neteisingą informaciją dėl nemokamo maitinimo gavimo, neinformuoja skyriaus apie pasikeitusias aplinkybes, turinčias įtakos teisei į</w:t>
      </w:r>
      <w:r>
        <w:rPr>
          <w:szCs w:val="24"/>
        </w:rPr>
        <w:t xml:space="preserve"> paramą, ne vėliau kaip per 10 darbo dienų nuo šių aplinkybių atsiradimo dienos, nesudaro galimybės Vilniaus rajono socialinių paslaugų centro (toliau – Centras) socialiniam darbuotojui patikrinti bendrai gyvenančių asmenų ar vieno gyvenančio asmens gyveni</w:t>
      </w:r>
      <w:r>
        <w:rPr>
          <w:szCs w:val="24"/>
        </w:rPr>
        <w:t>mo sąlygas ir surašyti Buities ir gyvenimo sąlygų patikrinimo aktą.</w:t>
      </w:r>
    </w:p>
    <w:p w14:paraId="544F7C96" w14:textId="77777777" w:rsidR="00535FCC" w:rsidRDefault="00232987">
      <w:pPr>
        <w:ind w:firstLine="624"/>
        <w:jc w:val="both"/>
        <w:rPr>
          <w:szCs w:val="24"/>
        </w:rPr>
      </w:pPr>
      <w:r>
        <w:rPr>
          <w:szCs w:val="24"/>
        </w:rPr>
        <w:t>33</w:t>
      </w:r>
      <w:r>
        <w:rPr>
          <w:szCs w:val="24"/>
        </w:rPr>
        <w:t>. Priklausomai nuo prašymo-paraiškos ir visų dokumentų, reikalingų skirti paramą mokinio reikmenims įsigyti, pateikimo dienos, parama mokinio reikmenims įsigyti už atitinkamų moksl</w:t>
      </w:r>
      <w:r>
        <w:rPr>
          <w:szCs w:val="24"/>
        </w:rPr>
        <w:t>o metų laikotarpį skiriama iki tų mokslo metų pradžios arba tais mokslo metais, bet ne vėliau kaip iki einamųjų metų gruodžio 15 dienos.</w:t>
      </w:r>
    </w:p>
    <w:p w14:paraId="086B735E" w14:textId="77777777" w:rsidR="00535FCC" w:rsidRDefault="00232987">
      <w:pPr>
        <w:ind w:firstLine="630"/>
        <w:jc w:val="both"/>
        <w:rPr>
          <w:color w:val="000000"/>
          <w:szCs w:val="24"/>
          <w:lang w:eastAsia="lt-LT"/>
        </w:rPr>
      </w:pPr>
      <w:r>
        <w:rPr>
          <w:szCs w:val="24"/>
        </w:rPr>
        <w:t>34</w:t>
      </w:r>
      <w:r>
        <w:rPr>
          <w:szCs w:val="24"/>
        </w:rPr>
        <w:t>.</w:t>
      </w:r>
      <w:r>
        <w:rPr>
          <w:color w:val="000000"/>
          <w:szCs w:val="24"/>
          <w:lang w:eastAsia="lt-LT"/>
        </w:rPr>
        <w:t xml:space="preserve"> Mokinio reikmenims įsigyti (įskaitant prekių pirkimo pridėtinės vertės mokestį) per kalendorinius metus vienam </w:t>
      </w:r>
      <w:r>
        <w:rPr>
          <w:color w:val="000000"/>
          <w:szCs w:val="24"/>
          <w:lang w:eastAsia="lt-LT"/>
        </w:rPr>
        <w:t>mokiniui skiriama 2 bazinių socialinių išmokų dydžio suma.</w:t>
      </w:r>
    </w:p>
    <w:p w14:paraId="1D358DB4" w14:textId="77777777" w:rsidR="00535FCC" w:rsidRDefault="00232987">
      <w:pPr>
        <w:ind w:firstLine="630"/>
        <w:jc w:val="both"/>
        <w:rPr>
          <w:color w:val="000000"/>
          <w:szCs w:val="24"/>
          <w:lang w:eastAsia="lt-LT"/>
        </w:rPr>
      </w:pPr>
    </w:p>
    <w:p w14:paraId="2A8A00D8" w14:textId="77777777" w:rsidR="00535FCC" w:rsidRDefault="00232987">
      <w:pPr>
        <w:jc w:val="center"/>
        <w:rPr>
          <w:b/>
          <w:bCs/>
          <w:szCs w:val="24"/>
        </w:rPr>
      </w:pPr>
      <w:r>
        <w:rPr>
          <w:b/>
          <w:bCs/>
          <w:szCs w:val="24"/>
        </w:rPr>
        <w:t>VI</w:t>
      </w:r>
      <w:r>
        <w:rPr>
          <w:b/>
          <w:bCs/>
          <w:szCs w:val="24"/>
        </w:rPr>
        <w:t xml:space="preserve"> SKYRIUS</w:t>
      </w:r>
    </w:p>
    <w:p w14:paraId="0B4F18C4" w14:textId="77777777" w:rsidR="00535FCC" w:rsidRDefault="00232987">
      <w:pPr>
        <w:jc w:val="center"/>
        <w:rPr>
          <w:b/>
          <w:bCs/>
          <w:szCs w:val="24"/>
        </w:rPr>
      </w:pPr>
      <w:r>
        <w:rPr>
          <w:b/>
          <w:bCs/>
          <w:szCs w:val="24"/>
        </w:rPr>
        <w:t>SOCIALINĖS PARAMOS MOKINIAMS TEIKIMAS</w:t>
      </w:r>
    </w:p>
    <w:p w14:paraId="7475D6D0" w14:textId="77777777" w:rsidR="00535FCC" w:rsidRDefault="00535FCC">
      <w:pPr>
        <w:ind w:firstLine="624"/>
        <w:jc w:val="both"/>
        <w:rPr>
          <w:szCs w:val="24"/>
        </w:rPr>
      </w:pPr>
    </w:p>
    <w:p w14:paraId="67BEF1EE" w14:textId="77777777" w:rsidR="00535FCC" w:rsidRDefault="00232987">
      <w:pPr>
        <w:ind w:firstLine="624"/>
        <w:jc w:val="both"/>
        <w:rPr>
          <w:color w:val="000000"/>
          <w:szCs w:val="24"/>
          <w:lang w:eastAsia="lt-LT"/>
        </w:rPr>
      </w:pPr>
      <w:r>
        <w:rPr>
          <w:color w:val="000000"/>
          <w:szCs w:val="24"/>
          <w:lang w:eastAsia="lt-LT"/>
        </w:rPr>
        <w:t>35</w:t>
      </w:r>
      <w:r>
        <w:rPr>
          <w:color w:val="000000"/>
          <w:szCs w:val="24"/>
          <w:lang w:eastAsia="lt-LT"/>
        </w:rPr>
        <w:t>. Mokiniui nemokamas maitinimas teikiamas toje mokykloje, kurioje mokinys mokosi, neatsižvelgiant į gyvenamąją vietą.</w:t>
      </w:r>
    </w:p>
    <w:p w14:paraId="235427C8" w14:textId="77777777" w:rsidR="00535FCC" w:rsidRDefault="00232987">
      <w:pPr>
        <w:ind w:firstLine="624"/>
        <w:jc w:val="both"/>
        <w:rPr>
          <w:color w:val="000000"/>
          <w:szCs w:val="24"/>
          <w:lang w:eastAsia="lt-LT"/>
        </w:rPr>
      </w:pPr>
      <w:r>
        <w:rPr>
          <w:color w:val="000000"/>
          <w:szCs w:val="24"/>
          <w:lang w:eastAsia="lt-LT"/>
        </w:rPr>
        <w:t>36</w:t>
      </w:r>
      <w:r>
        <w:rPr>
          <w:color w:val="000000"/>
          <w:szCs w:val="24"/>
          <w:lang w:eastAsia="lt-LT"/>
        </w:rPr>
        <w:t>. Mokiniam</w:t>
      </w:r>
      <w:r>
        <w:rPr>
          <w:color w:val="000000"/>
          <w:szCs w:val="24"/>
          <w:lang w:eastAsia="lt-LT"/>
        </w:rPr>
        <w:t>s nemokamas maitinimas neteikiamas, jeigu jų tėvai yra atleisti nuo mokėjimo už vaikų maitinimą mokyklų bendrabučiuose.</w:t>
      </w:r>
    </w:p>
    <w:p w14:paraId="6E86E1D8" w14:textId="77777777" w:rsidR="00535FCC" w:rsidRDefault="00232987">
      <w:pPr>
        <w:ind w:firstLine="624"/>
        <w:jc w:val="both"/>
        <w:rPr>
          <w:color w:val="000000"/>
          <w:szCs w:val="24"/>
        </w:rPr>
      </w:pPr>
      <w:r>
        <w:rPr>
          <w:color w:val="000000"/>
          <w:szCs w:val="24"/>
          <w:lang w:eastAsia="lt-LT"/>
        </w:rPr>
        <w:t>37</w:t>
      </w:r>
      <w:r>
        <w:rPr>
          <w:szCs w:val="24"/>
        </w:rPr>
        <w:t xml:space="preserve">. </w:t>
      </w:r>
      <w:r>
        <w:rPr>
          <w:color w:val="000000"/>
          <w:szCs w:val="24"/>
        </w:rPr>
        <w:t>Nemokamas maitinimas poilsio, švenčių ir atostogų dienomis per mokslo metus mokiniams neteikiamas.</w:t>
      </w:r>
    </w:p>
    <w:p w14:paraId="47931288" w14:textId="77777777" w:rsidR="00535FCC" w:rsidRDefault="00232987">
      <w:pPr>
        <w:ind w:firstLine="624"/>
        <w:jc w:val="both"/>
        <w:rPr>
          <w:color w:val="000000"/>
          <w:szCs w:val="24"/>
        </w:rPr>
      </w:pPr>
      <w:r>
        <w:rPr>
          <w:color w:val="000000"/>
          <w:szCs w:val="24"/>
        </w:rPr>
        <w:t>38</w:t>
      </w:r>
      <w:r>
        <w:rPr>
          <w:color w:val="000000"/>
          <w:szCs w:val="24"/>
        </w:rPr>
        <w:t>. Mokiniams vietoj nemo</w:t>
      </w:r>
      <w:r>
        <w:rPr>
          <w:color w:val="000000"/>
          <w:szCs w:val="24"/>
        </w:rPr>
        <w:t>kamo maitinimo negali būti išmokami pinigai.</w:t>
      </w:r>
    </w:p>
    <w:p w14:paraId="703AB702" w14:textId="77777777" w:rsidR="00535FCC" w:rsidRDefault="00232987">
      <w:pPr>
        <w:ind w:firstLine="624"/>
        <w:jc w:val="both"/>
        <w:rPr>
          <w:color w:val="000000"/>
          <w:szCs w:val="24"/>
          <w:lang w:eastAsia="lt-LT"/>
        </w:rPr>
      </w:pPr>
      <w:r>
        <w:rPr>
          <w:color w:val="000000"/>
          <w:szCs w:val="24"/>
          <w:lang w:eastAsia="lt-LT"/>
        </w:rPr>
        <w:t>39</w:t>
      </w:r>
      <w:r>
        <w:rPr>
          <w:color w:val="000000"/>
          <w:szCs w:val="24"/>
          <w:lang w:eastAsia="lt-LT"/>
        </w:rPr>
        <w:t xml:space="preserve">. Mokiniui pakeitus mokyklą, ankstesnės mokyklos administracija naujos mokyklos administracijai ne vėliau kaip kitą darbo dieną po mokyklos pakeitimo dienos pateikia (tiesiogiai, paštu arba elektroninėmis </w:t>
      </w:r>
      <w:r>
        <w:rPr>
          <w:color w:val="000000"/>
          <w:szCs w:val="24"/>
          <w:lang w:eastAsia="lt-LT"/>
        </w:rPr>
        <w:t>ryšio priemonėmis) laisvos formos pažymą apie mokinio teisę gauti nemokamą maitinimą. Šioje pažymoje nurodo mokinio duomenis (vardą, pavardę, asmens kodą, jei nėra asmens kodo, − gimimo datą) bei naujos mokyklos pavadinimą ir datą, nuo kurios keičia mokykl</w:t>
      </w:r>
      <w:r>
        <w:rPr>
          <w:color w:val="000000"/>
          <w:szCs w:val="24"/>
          <w:lang w:eastAsia="lt-LT"/>
        </w:rPr>
        <w:t>ą.</w:t>
      </w:r>
      <w:r>
        <w:t xml:space="preserve"> </w:t>
      </w:r>
      <w:r>
        <w:rPr>
          <w:color w:val="000000"/>
          <w:szCs w:val="24"/>
          <w:lang w:eastAsia="lt-LT"/>
        </w:rPr>
        <w:t>Mokiniui nemokamas maitinimas naujoje mokykloje pradedamas teikti nuo kitos darbo dienos po to, kai pažyma buvo gauta mokykloje.</w:t>
      </w:r>
    </w:p>
    <w:p w14:paraId="178BAC22" w14:textId="77777777" w:rsidR="00535FCC" w:rsidRDefault="00232987">
      <w:pPr>
        <w:ind w:firstLine="630"/>
        <w:jc w:val="both"/>
        <w:rPr>
          <w:color w:val="000000"/>
          <w:szCs w:val="24"/>
          <w:lang w:eastAsia="lt-LT"/>
        </w:rPr>
      </w:pPr>
      <w:r>
        <w:rPr>
          <w:color w:val="000000"/>
          <w:szCs w:val="24"/>
        </w:rPr>
        <w:t>40</w:t>
      </w:r>
      <w:r>
        <w:rPr>
          <w:color w:val="000000"/>
          <w:szCs w:val="24"/>
        </w:rPr>
        <w:t>.</w:t>
      </w:r>
      <w:r>
        <w:rPr>
          <w:color w:val="000000"/>
          <w:szCs w:val="24"/>
          <w:lang w:eastAsia="lt-LT"/>
        </w:rPr>
        <w:t xml:space="preserve">  Paramą mokinio reikmenims įsigyti teikiama:</w:t>
      </w:r>
    </w:p>
    <w:p w14:paraId="6457571C" w14:textId="77777777" w:rsidR="00535FCC" w:rsidRDefault="00232987">
      <w:pPr>
        <w:ind w:firstLine="630"/>
        <w:jc w:val="both"/>
        <w:rPr>
          <w:color w:val="000000"/>
          <w:szCs w:val="24"/>
          <w:lang w:eastAsia="lt-LT"/>
        </w:rPr>
      </w:pPr>
      <w:r>
        <w:rPr>
          <w:color w:val="000000"/>
          <w:szCs w:val="24"/>
          <w:lang w:eastAsia="lt-LT"/>
        </w:rPr>
        <w:t>40.1</w:t>
      </w:r>
      <w:r>
        <w:rPr>
          <w:color w:val="000000"/>
          <w:szCs w:val="24"/>
          <w:lang w:eastAsia="lt-LT"/>
        </w:rPr>
        <w:t>. pinigais, kurie yra pervedami į pareiškėjo sąskaitą banke ar ba</w:t>
      </w:r>
      <w:r>
        <w:rPr>
          <w:color w:val="000000"/>
          <w:szCs w:val="24"/>
          <w:lang w:eastAsia="lt-LT"/>
        </w:rPr>
        <w:t xml:space="preserve">nko skyriuje, o asmenims, turintiems negalią, pensinio amžiaus (ir) ar socialinę riziką patiriantiems asmenims ‒ ir į pašto paslaugas teikiančias įmones; </w:t>
      </w:r>
    </w:p>
    <w:p w14:paraId="05B5C74F" w14:textId="77777777" w:rsidR="00535FCC" w:rsidRDefault="00232987">
      <w:pPr>
        <w:ind w:firstLine="630"/>
        <w:jc w:val="both"/>
        <w:rPr>
          <w:color w:val="000000"/>
          <w:szCs w:val="24"/>
          <w:lang w:eastAsia="lt-LT"/>
        </w:rPr>
      </w:pPr>
      <w:r>
        <w:rPr>
          <w:color w:val="000000"/>
          <w:szCs w:val="24"/>
          <w:lang w:eastAsia="lt-LT"/>
        </w:rPr>
        <w:t>40.2</w:t>
      </w:r>
      <w:r>
        <w:rPr>
          <w:color w:val="000000"/>
          <w:szCs w:val="24"/>
          <w:lang w:eastAsia="lt-LT"/>
        </w:rPr>
        <w:t>. nepinigine forma, jeigu mokinys patiria socialinę riziką arba mokinį augina bendrai gyvenan</w:t>
      </w:r>
      <w:r>
        <w:rPr>
          <w:color w:val="000000"/>
          <w:szCs w:val="24"/>
          <w:lang w:eastAsia="lt-LT"/>
        </w:rPr>
        <w:t>tys asmenys, patiriantys socialinę riziką, kai atvejo vadybininkas, koordinuojantis atvejo vadybos procesą, o kai atvejo vadyba netaikoma, – socialinis darbuotojas, dirbantis su asmenimis, patiriančiais socialinę riziką, rekomenduoja paramą mokinio reikmen</w:t>
      </w:r>
      <w:r>
        <w:rPr>
          <w:color w:val="000000"/>
          <w:szCs w:val="24"/>
          <w:lang w:eastAsia="lt-LT"/>
        </w:rPr>
        <w:t>ims įsigyti teikti nepinigine forma.</w:t>
      </w:r>
    </w:p>
    <w:p w14:paraId="29ABD806" w14:textId="77777777" w:rsidR="00535FCC" w:rsidRDefault="00232987">
      <w:pPr>
        <w:ind w:firstLine="630"/>
        <w:jc w:val="both"/>
        <w:rPr>
          <w:color w:val="000000"/>
          <w:szCs w:val="24"/>
          <w:lang w:eastAsia="lt-LT"/>
        </w:rPr>
      </w:pPr>
      <w:r>
        <w:rPr>
          <w:color w:val="000000"/>
          <w:szCs w:val="24"/>
          <w:lang w:eastAsia="lt-LT"/>
        </w:rPr>
        <w:t>41</w:t>
      </w:r>
      <w:r>
        <w:rPr>
          <w:color w:val="000000"/>
          <w:szCs w:val="24"/>
          <w:lang w:eastAsia="lt-LT"/>
        </w:rPr>
        <w:t>. Mokinio reikmenims įsigyti skiriamos lėšos yra pervedamos į Centro atsiskaitomąją sąskaitą banke.</w:t>
      </w:r>
    </w:p>
    <w:p w14:paraId="408B2C1B" w14:textId="77777777" w:rsidR="00535FCC" w:rsidRDefault="00232987">
      <w:pPr>
        <w:ind w:firstLine="630"/>
        <w:jc w:val="both"/>
        <w:rPr>
          <w:color w:val="000000"/>
          <w:szCs w:val="24"/>
          <w:lang w:eastAsia="lt-LT"/>
        </w:rPr>
      </w:pPr>
      <w:r>
        <w:rPr>
          <w:color w:val="000000"/>
          <w:szCs w:val="24"/>
          <w:lang w:eastAsia="lt-LT"/>
        </w:rPr>
        <w:t>42</w:t>
      </w:r>
      <w:r>
        <w:rPr>
          <w:color w:val="000000"/>
          <w:szCs w:val="24"/>
          <w:lang w:eastAsia="lt-LT"/>
        </w:rPr>
        <w:t xml:space="preserve">. Individualius mokinio reikmenų rinkinius, pagal mokinio individualius poreikius, sudaro Centro </w:t>
      </w:r>
      <w:r>
        <w:rPr>
          <w:color w:val="000000"/>
          <w:szCs w:val="24"/>
          <w:lang w:eastAsia="lt-LT"/>
        </w:rPr>
        <w:t>socialinis darbuotojas, derindamas kartu su tėvais, mokyklos atstovais, kokių būtiniausių mokinio reikmenų reikia mokiniui ir</w:t>
      </w:r>
      <w:r>
        <w:t xml:space="preserve"> </w:t>
      </w:r>
      <w:r>
        <w:rPr>
          <w:color w:val="000000"/>
          <w:szCs w:val="24"/>
          <w:lang w:eastAsia="lt-LT"/>
        </w:rPr>
        <w:t>atsižvelgdamas į bendrai gyvenančių asmenų auginamų vaikų skaičių, jų jau turimus mokinio reikmenis.</w:t>
      </w:r>
    </w:p>
    <w:p w14:paraId="3627DE0D" w14:textId="77777777" w:rsidR="00535FCC" w:rsidRDefault="00232987">
      <w:pPr>
        <w:ind w:firstLine="630"/>
        <w:jc w:val="both"/>
        <w:rPr>
          <w:color w:val="000000"/>
          <w:szCs w:val="24"/>
          <w:lang w:eastAsia="lt-LT"/>
        </w:rPr>
      </w:pPr>
      <w:r>
        <w:rPr>
          <w:color w:val="000000"/>
          <w:szCs w:val="24"/>
          <w:lang w:eastAsia="lt-LT"/>
        </w:rPr>
        <w:t>43</w:t>
      </w:r>
      <w:r>
        <w:rPr>
          <w:color w:val="000000"/>
          <w:szCs w:val="24"/>
          <w:lang w:eastAsia="lt-LT"/>
        </w:rPr>
        <w:t>. Mokinio reikmenų rink</w:t>
      </w:r>
      <w:r>
        <w:rPr>
          <w:color w:val="000000"/>
          <w:szCs w:val="24"/>
          <w:lang w:eastAsia="lt-LT"/>
        </w:rPr>
        <w:t>inį perka Centro socialinis darbuotojas.</w:t>
      </w:r>
    </w:p>
    <w:p w14:paraId="327E752F" w14:textId="77777777" w:rsidR="00535FCC" w:rsidRDefault="00232987">
      <w:pPr>
        <w:ind w:firstLine="630"/>
        <w:jc w:val="both"/>
        <w:rPr>
          <w:color w:val="000000"/>
          <w:szCs w:val="24"/>
          <w:lang w:eastAsia="lt-LT"/>
        </w:rPr>
      </w:pPr>
      <w:r>
        <w:rPr>
          <w:color w:val="000000"/>
          <w:szCs w:val="24"/>
          <w:lang w:eastAsia="lt-LT"/>
        </w:rPr>
        <w:t>44</w:t>
      </w:r>
      <w:r>
        <w:rPr>
          <w:color w:val="000000"/>
          <w:szCs w:val="24"/>
          <w:lang w:eastAsia="lt-LT"/>
        </w:rPr>
        <w:t>. Mokinio reikmenų rinkiniai sudaromi vadovaujantis Lietuvos Respublikos švietimo, mokslo ir sporto ministro patvirtintu Individualiųjų mokymosi priemonių sąrašu.</w:t>
      </w:r>
    </w:p>
    <w:p w14:paraId="38626B75" w14:textId="77777777" w:rsidR="00535FCC" w:rsidRDefault="00232987">
      <w:pPr>
        <w:rPr>
          <w:b/>
          <w:szCs w:val="24"/>
        </w:rPr>
      </w:pPr>
    </w:p>
    <w:p w14:paraId="32C14A1C" w14:textId="77777777" w:rsidR="00535FCC" w:rsidRDefault="00232987">
      <w:pPr>
        <w:jc w:val="center"/>
        <w:rPr>
          <w:b/>
          <w:szCs w:val="24"/>
        </w:rPr>
      </w:pPr>
      <w:r>
        <w:rPr>
          <w:b/>
          <w:szCs w:val="24"/>
        </w:rPr>
        <w:t>VII</w:t>
      </w:r>
      <w:r>
        <w:rPr>
          <w:b/>
          <w:szCs w:val="24"/>
        </w:rPr>
        <w:t xml:space="preserve"> SKYRIUS</w:t>
      </w:r>
    </w:p>
    <w:p w14:paraId="3C44EF83" w14:textId="77777777" w:rsidR="00535FCC" w:rsidRDefault="00232987">
      <w:pPr>
        <w:jc w:val="center"/>
        <w:rPr>
          <w:b/>
          <w:szCs w:val="24"/>
        </w:rPr>
      </w:pPr>
      <w:r>
        <w:rPr>
          <w:b/>
          <w:szCs w:val="24"/>
        </w:rPr>
        <w:t>NEMOKAMAM MAITINIMUI SKIRTI</w:t>
      </w:r>
      <w:r>
        <w:rPr>
          <w:b/>
          <w:szCs w:val="24"/>
        </w:rPr>
        <w:t>EMS PRODUKTAMS SKIRIAMŲ LĖŠŲ DYDŽIŲ NUSTATYMAS</w:t>
      </w:r>
    </w:p>
    <w:p w14:paraId="3BA5382D" w14:textId="77777777" w:rsidR="00535FCC" w:rsidRDefault="00535FCC">
      <w:pPr>
        <w:tabs>
          <w:tab w:val="left" w:pos="1276"/>
        </w:tabs>
        <w:jc w:val="both"/>
        <w:rPr>
          <w:szCs w:val="24"/>
        </w:rPr>
      </w:pPr>
    </w:p>
    <w:p w14:paraId="4C68EA0B" w14:textId="77777777" w:rsidR="00535FCC" w:rsidRDefault="00232987">
      <w:pPr>
        <w:tabs>
          <w:tab w:val="left" w:pos="1276"/>
        </w:tabs>
        <w:ind w:firstLine="624"/>
        <w:jc w:val="both"/>
        <w:rPr>
          <w:szCs w:val="24"/>
        </w:rPr>
      </w:pPr>
      <w:r>
        <w:rPr>
          <w:szCs w:val="24"/>
        </w:rPr>
        <w:t>45</w:t>
      </w:r>
      <w:r>
        <w:rPr>
          <w:szCs w:val="24"/>
        </w:rPr>
        <w:t xml:space="preserve">.  Nemokamam maitinimui skirtiems produktams įsigyti skiriamų lėšų dydis vienai dienai vienam mokiniui nustatomas vadovaujantis Lietuvos Respublikos sveikatos apsaugos ministro patvirtintu Pusryčių, </w:t>
      </w:r>
      <w:r>
        <w:rPr>
          <w:szCs w:val="24"/>
        </w:rPr>
        <w:t>pietų ir pavakarių patiekalų gamybai reikalingų produktų rinkinių sąrašu pagal mokinių amžiaus grupes.</w:t>
      </w:r>
    </w:p>
    <w:p w14:paraId="6FE77DB6" w14:textId="77777777" w:rsidR="00535FCC" w:rsidRDefault="00232987">
      <w:pPr>
        <w:tabs>
          <w:tab w:val="left" w:pos="1276"/>
        </w:tabs>
        <w:ind w:firstLine="624"/>
        <w:jc w:val="both"/>
        <w:rPr>
          <w:szCs w:val="24"/>
        </w:rPr>
      </w:pPr>
      <w:r>
        <w:rPr>
          <w:szCs w:val="24"/>
        </w:rPr>
        <w:t>46</w:t>
      </w:r>
      <w:r>
        <w:rPr>
          <w:szCs w:val="24"/>
        </w:rPr>
        <w:t>.  Nemokamam maitinimui skirtiems produktams įsigyti vienai dienai vienam mokiniui (įskaitant prekių pirkimo pridėtinės vertės mokestį) skiriama:</w:t>
      </w:r>
    </w:p>
    <w:p w14:paraId="1ECEA788" w14:textId="77777777" w:rsidR="00535FCC" w:rsidRDefault="00232987">
      <w:pPr>
        <w:tabs>
          <w:tab w:val="left" w:pos="1276"/>
        </w:tabs>
        <w:ind w:firstLine="624"/>
        <w:jc w:val="both"/>
        <w:rPr>
          <w:szCs w:val="24"/>
        </w:rPr>
      </w:pPr>
      <w:r>
        <w:rPr>
          <w:szCs w:val="24"/>
        </w:rPr>
        <w:t>4</w:t>
      </w:r>
      <w:r>
        <w:rPr>
          <w:szCs w:val="24"/>
        </w:rPr>
        <w:t>6.1</w:t>
      </w:r>
      <w:r>
        <w:rPr>
          <w:szCs w:val="24"/>
        </w:rPr>
        <w:t>.    nuo 1,6 iki 2,8 procento bazinės socialinės išmokos (toliau – BSI) dydžio suma pusryčiams ar pavakariams;</w:t>
      </w:r>
    </w:p>
    <w:p w14:paraId="78FDBBFC" w14:textId="77777777" w:rsidR="00535FCC" w:rsidRDefault="00232987">
      <w:pPr>
        <w:tabs>
          <w:tab w:val="left" w:pos="1276"/>
        </w:tabs>
        <w:ind w:firstLine="624"/>
        <w:jc w:val="both"/>
        <w:rPr>
          <w:szCs w:val="24"/>
        </w:rPr>
      </w:pPr>
      <w:r>
        <w:rPr>
          <w:szCs w:val="24"/>
        </w:rPr>
        <w:t>46.2</w:t>
      </w:r>
      <w:r>
        <w:rPr>
          <w:szCs w:val="24"/>
        </w:rPr>
        <w:t>.    nuo 3,5 iki 5 procentų BSI dydžio suma pietums;</w:t>
      </w:r>
    </w:p>
    <w:p w14:paraId="39219980" w14:textId="77777777" w:rsidR="00535FCC" w:rsidRDefault="00232987">
      <w:pPr>
        <w:tabs>
          <w:tab w:val="left" w:pos="1276"/>
        </w:tabs>
        <w:ind w:firstLine="624"/>
        <w:jc w:val="both"/>
        <w:rPr>
          <w:szCs w:val="24"/>
        </w:rPr>
      </w:pPr>
      <w:r>
        <w:rPr>
          <w:szCs w:val="24"/>
        </w:rPr>
        <w:t>46.3</w:t>
      </w:r>
      <w:r>
        <w:rPr>
          <w:szCs w:val="24"/>
        </w:rPr>
        <w:t>.    nuo 8,3 iki 9,7 procento BSI dydžio suma maitinimui mokyklų organi</w:t>
      </w:r>
      <w:r>
        <w:rPr>
          <w:szCs w:val="24"/>
        </w:rPr>
        <w:t>zuojamose vasaros poilsio stovyklose.</w:t>
      </w:r>
    </w:p>
    <w:p w14:paraId="590A8D27" w14:textId="77777777" w:rsidR="00535FCC" w:rsidRDefault="00232987">
      <w:pPr>
        <w:tabs>
          <w:tab w:val="left" w:pos="1276"/>
        </w:tabs>
        <w:ind w:firstLine="624"/>
        <w:jc w:val="both"/>
        <w:rPr>
          <w:szCs w:val="24"/>
        </w:rPr>
      </w:pPr>
      <w:r>
        <w:rPr>
          <w:szCs w:val="24"/>
        </w:rPr>
        <w:t>47</w:t>
      </w:r>
      <w:r>
        <w:rPr>
          <w:szCs w:val="24"/>
        </w:rPr>
        <w:t>. Nemokamų pusryčių, pietų, pavakarių bei maitinimo mokyklų organizuojamose vasaros poilsio stovyklose konkretų skiriamų lėšų dydį vienai dienai vienam mokiniui pagal mokinių amžiaus grupes nustato Savivaldybės</w:t>
      </w:r>
      <w:r>
        <w:rPr>
          <w:szCs w:val="24"/>
        </w:rPr>
        <w:t xml:space="preserve"> administracijos direktorius. </w:t>
      </w:r>
    </w:p>
    <w:p w14:paraId="04D60037" w14:textId="77777777" w:rsidR="00535FCC" w:rsidRDefault="00232987">
      <w:pPr>
        <w:ind w:firstLine="630"/>
        <w:jc w:val="both"/>
        <w:rPr>
          <w:color w:val="000000"/>
          <w:szCs w:val="24"/>
          <w:lang w:eastAsia="lt-LT"/>
        </w:rPr>
      </w:pPr>
      <w:r>
        <w:rPr>
          <w:szCs w:val="24"/>
        </w:rPr>
        <w:t>48</w:t>
      </w:r>
      <w:r>
        <w:rPr>
          <w:szCs w:val="24"/>
        </w:rPr>
        <w:t>. Tvarkos aprašo 8 punkte numatytais atvejais išlaidoms produktams, mokinio reikmėms ir administravimui gali būti panaudojama iki 6 procentų skirtų valstybės biudžeto lėšų.</w:t>
      </w:r>
    </w:p>
    <w:p w14:paraId="20D2F8CD" w14:textId="77777777" w:rsidR="00535FCC" w:rsidRDefault="00232987">
      <w:pPr>
        <w:jc w:val="center"/>
        <w:rPr>
          <w:b/>
          <w:szCs w:val="24"/>
          <w:lang w:eastAsia="lt-LT"/>
        </w:rPr>
      </w:pPr>
    </w:p>
    <w:p w14:paraId="589F9A80" w14:textId="77777777" w:rsidR="00535FCC" w:rsidRDefault="00232987">
      <w:pPr>
        <w:jc w:val="center"/>
        <w:rPr>
          <w:b/>
          <w:szCs w:val="24"/>
          <w:lang w:eastAsia="lt-LT"/>
        </w:rPr>
      </w:pPr>
      <w:r>
        <w:rPr>
          <w:b/>
          <w:szCs w:val="24"/>
          <w:lang w:eastAsia="lt-LT"/>
        </w:rPr>
        <w:t>VIII</w:t>
      </w:r>
      <w:r>
        <w:rPr>
          <w:b/>
          <w:szCs w:val="24"/>
          <w:lang w:eastAsia="lt-LT"/>
        </w:rPr>
        <w:t xml:space="preserve"> SKYRIUS </w:t>
      </w:r>
    </w:p>
    <w:p w14:paraId="7DF70C05" w14:textId="77777777" w:rsidR="00535FCC" w:rsidRDefault="00232987">
      <w:pPr>
        <w:jc w:val="center"/>
        <w:rPr>
          <w:b/>
          <w:szCs w:val="24"/>
          <w:lang w:eastAsia="lt-LT"/>
        </w:rPr>
      </w:pPr>
      <w:r>
        <w:rPr>
          <w:b/>
          <w:bCs/>
          <w:szCs w:val="24"/>
          <w:lang w:eastAsia="lt-LT"/>
        </w:rPr>
        <w:t>SOCIALINĘ PARAMĄ MOKINIAM</w:t>
      </w:r>
      <w:r>
        <w:rPr>
          <w:b/>
          <w:bCs/>
          <w:szCs w:val="24"/>
          <w:lang w:eastAsia="lt-LT"/>
        </w:rPr>
        <w:t xml:space="preserve">S </w:t>
      </w:r>
      <w:r>
        <w:rPr>
          <w:b/>
          <w:szCs w:val="24"/>
          <w:lang w:eastAsia="lt-LT"/>
        </w:rPr>
        <w:t>ADMINISTRUOJANČIŲ IR ORGANIZUOJANČIŲ SUBJEKTŲ TEISĖS IR PAREIGOS</w:t>
      </w:r>
    </w:p>
    <w:p w14:paraId="09950EC3" w14:textId="77777777" w:rsidR="00535FCC" w:rsidRDefault="00535FCC">
      <w:pPr>
        <w:tabs>
          <w:tab w:val="left" w:pos="1276"/>
        </w:tabs>
        <w:ind w:left="652"/>
        <w:jc w:val="both"/>
        <w:rPr>
          <w:b/>
          <w:szCs w:val="24"/>
          <w:lang w:eastAsia="lt-LT"/>
        </w:rPr>
      </w:pPr>
    </w:p>
    <w:p w14:paraId="3663F488" w14:textId="77777777" w:rsidR="00535FCC" w:rsidRDefault="00232987">
      <w:pPr>
        <w:tabs>
          <w:tab w:val="left" w:pos="1276"/>
        </w:tabs>
        <w:ind w:left="1012" w:hanging="303"/>
        <w:jc w:val="both"/>
        <w:rPr>
          <w:szCs w:val="24"/>
          <w:lang w:eastAsia="lt-LT"/>
        </w:rPr>
      </w:pPr>
      <w:r>
        <w:rPr>
          <w:szCs w:val="24"/>
          <w:lang w:eastAsia="lt-LT"/>
        </w:rPr>
        <w:t>49</w:t>
      </w:r>
      <w:r>
        <w:rPr>
          <w:szCs w:val="24"/>
          <w:lang w:eastAsia="lt-LT"/>
        </w:rPr>
        <w:t>. Skyrius:</w:t>
      </w:r>
      <w:r>
        <w:rPr>
          <w:szCs w:val="24"/>
          <w:lang w:eastAsia="lt-LT"/>
        </w:rPr>
        <w:tab/>
      </w:r>
      <w:r>
        <w:rPr>
          <w:szCs w:val="24"/>
          <w:lang w:eastAsia="lt-LT"/>
        </w:rPr>
        <w:tab/>
      </w:r>
      <w:r>
        <w:rPr>
          <w:szCs w:val="24"/>
          <w:lang w:eastAsia="lt-LT"/>
        </w:rPr>
        <w:tab/>
      </w:r>
    </w:p>
    <w:p w14:paraId="33A8C6E5" w14:textId="77777777" w:rsidR="00535FCC" w:rsidRDefault="00232987">
      <w:pPr>
        <w:tabs>
          <w:tab w:val="left" w:pos="1276"/>
        </w:tabs>
        <w:ind w:firstLine="682"/>
        <w:jc w:val="both"/>
        <w:rPr>
          <w:szCs w:val="24"/>
        </w:rPr>
      </w:pPr>
      <w:r>
        <w:rPr>
          <w:szCs w:val="24"/>
        </w:rPr>
        <w:t>49.1</w:t>
      </w:r>
      <w:r>
        <w:rPr>
          <w:szCs w:val="24"/>
        </w:rPr>
        <w:t>. vertina gautus prašymus-paraiškas, tikrina pateiktų duomenų teisingumą, nustato teisę socialinei paramai mokiniams gauti, parengia sprendimo projektą;</w:t>
      </w:r>
    </w:p>
    <w:p w14:paraId="6CE30F96" w14:textId="77777777" w:rsidR="00535FCC" w:rsidRDefault="00232987">
      <w:pPr>
        <w:tabs>
          <w:tab w:val="left" w:pos="1276"/>
        </w:tabs>
        <w:ind w:firstLine="682"/>
        <w:jc w:val="both"/>
        <w:rPr>
          <w:szCs w:val="24"/>
        </w:rPr>
      </w:pPr>
      <w:r>
        <w:rPr>
          <w:szCs w:val="24"/>
        </w:rPr>
        <w:t>49.2</w:t>
      </w:r>
      <w:r>
        <w:rPr>
          <w:szCs w:val="24"/>
        </w:rPr>
        <w:t xml:space="preserve">. </w:t>
      </w:r>
      <w:r>
        <w:rPr>
          <w:bCs/>
          <w:szCs w:val="24"/>
          <w:lang w:eastAsia="lt-LT"/>
        </w:rPr>
        <w:t xml:space="preserve">kilus įtarimui, kad pateikta neteisinga ar ne visa informacija ir (ar) esant Tvarkos 8 punkte numatytoms aplinkybėms, paveda per 10 darbo dienų </w:t>
      </w:r>
      <w:r>
        <w:rPr>
          <w:szCs w:val="24"/>
        </w:rPr>
        <w:t>Centro socialiniam darbuotojui patikrinti bendrai gyvenančių asmenų ar vieno gyvenančio asmens gyvenimo sąlyga</w:t>
      </w:r>
      <w:r>
        <w:rPr>
          <w:szCs w:val="24"/>
        </w:rPr>
        <w:t>s ir surašyti Buities ir gyvenimo sąlygų patikrinimo aktą;</w:t>
      </w:r>
    </w:p>
    <w:p w14:paraId="5DD9E9DF" w14:textId="77777777" w:rsidR="00535FCC" w:rsidRDefault="00232987">
      <w:pPr>
        <w:tabs>
          <w:tab w:val="left" w:pos="1276"/>
        </w:tabs>
        <w:ind w:firstLine="682"/>
        <w:jc w:val="both"/>
        <w:rPr>
          <w:szCs w:val="24"/>
        </w:rPr>
      </w:pPr>
      <w:r>
        <w:rPr>
          <w:szCs w:val="24"/>
        </w:rPr>
        <w:t>49.3</w:t>
      </w:r>
      <w:r>
        <w:rPr>
          <w:szCs w:val="24"/>
        </w:rPr>
        <w:t>. atsako už priimtų sprendimų dėl socialinės paramos mokiniams skyrimo teisingumą;</w:t>
      </w:r>
    </w:p>
    <w:p w14:paraId="0BEDFDEF" w14:textId="77777777" w:rsidR="00535FCC" w:rsidRDefault="00232987">
      <w:pPr>
        <w:tabs>
          <w:tab w:val="left" w:pos="1276"/>
        </w:tabs>
        <w:ind w:firstLine="682"/>
        <w:jc w:val="both"/>
        <w:rPr>
          <w:szCs w:val="24"/>
        </w:rPr>
      </w:pPr>
      <w:r>
        <w:rPr>
          <w:szCs w:val="24"/>
        </w:rPr>
        <w:t>49.4</w:t>
      </w:r>
      <w:r>
        <w:rPr>
          <w:szCs w:val="24"/>
        </w:rPr>
        <w:t>. kaupia statistinę informaciją apie mokinius, kuriems yra paskirta parama mokinio reikmenims, for</w:t>
      </w:r>
      <w:r>
        <w:rPr>
          <w:szCs w:val="24"/>
        </w:rPr>
        <w:t>muoja ir saugo paramos gavėjų bylas;</w:t>
      </w:r>
    </w:p>
    <w:p w14:paraId="44337F35" w14:textId="77777777" w:rsidR="00535FCC" w:rsidRDefault="00232987">
      <w:pPr>
        <w:tabs>
          <w:tab w:val="left" w:pos="1276"/>
        </w:tabs>
        <w:ind w:firstLine="682"/>
        <w:jc w:val="both"/>
        <w:rPr>
          <w:szCs w:val="24"/>
        </w:rPr>
      </w:pPr>
      <w:r>
        <w:rPr>
          <w:szCs w:val="24"/>
        </w:rPr>
        <w:t>49.5</w:t>
      </w:r>
      <w:r>
        <w:rPr>
          <w:szCs w:val="24"/>
        </w:rPr>
        <w:t>. pasitelkdamas Švietimo skyrių bei Finansų apskaitos ir biudžeto skyrių, teikia Socialinės apsaugos ir darbo ministerijai duomenis apie pagrįstą valstybės biudžeto lėšų poreikį paramai mokinio reikmenims finans</w:t>
      </w:r>
      <w:r>
        <w:rPr>
          <w:szCs w:val="24"/>
        </w:rPr>
        <w:t>uoti, vadovaudamasis Vyriausybės ar jos įgaliotos institucijos patvirtinta duomenų apie valstybės biudžeto lėšų poreikį socialinei paramai mokiniams teikimo tvarka.</w:t>
      </w:r>
    </w:p>
    <w:p w14:paraId="06A3F5BD" w14:textId="77777777" w:rsidR="00535FCC" w:rsidRDefault="00232987">
      <w:pPr>
        <w:tabs>
          <w:tab w:val="left" w:pos="1276"/>
        </w:tabs>
        <w:ind w:firstLine="682"/>
        <w:jc w:val="both"/>
        <w:rPr>
          <w:szCs w:val="24"/>
        </w:rPr>
      </w:pPr>
      <w:r>
        <w:rPr>
          <w:szCs w:val="24"/>
        </w:rPr>
        <w:t>50</w:t>
      </w:r>
      <w:r>
        <w:rPr>
          <w:szCs w:val="24"/>
        </w:rPr>
        <w:t>. Švietimo skyrius:</w:t>
      </w:r>
    </w:p>
    <w:p w14:paraId="5B171333" w14:textId="77777777" w:rsidR="00535FCC" w:rsidRDefault="00232987">
      <w:pPr>
        <w:tabs>
          <w:tab w:val="left" w:pos="1276"/>
        </w:tabs>
        <w:ind w:firstLine="682"/>
        <w:jc w:val="both"/>
        <w:rPr>
          <w:szCs w:val="24"/>
        </w:rPr>
      </w:pPr>
      <w:r>
        <w:rPr>
          <w:szCs w:val="24"/>
        </w:rPr>
        <w:t>50.1</w:t>
      </w:r>
      <w:r>
        <w:rPr>
          <w:szCs w:val="24"/>
        </w:rPr>
        <w:t>. koordinuoja mokinių nemokamą maitinimą Savivaldybės ugd</w:t>
      </w:r>
      <w:r>
        <w:rPr>
          <w:szCs w:val="24"/>
        </w:rPr>
        <w:t>ymo įstaigose;</w:t>
      </w:r>
    </w:p>
    <w:p w14:paraId="1F486691" w14:textId="77777777" w:rsidR="00535FCC" w:rsidRDefault="00232987">
      <w:pPr>
        <w:tabs>
          <w:tab w:val="left" w:pos="1276"/>
        </w:tabs>
        <w:ind w:firstLine="682"/>
        <w:jc w:val="both"/>
        <w:rPr>
          <w:szCs w:val="24"/>
        </w:rPr>
      </w:pPr>
      <w:r>
        <w:rPr>
          <w:szCs w:val="24"/>
        </w:rPr>
        <w:t>50.2</w:t>
      </w:r>
      <w:r>
        <w:rPr>
          <w:szCs w:val="24"/>
        </w:rPr>
        <w:t>. nustato lėšų poreikį nemokamam maitinimui išlaidoms finansuoti;</w:t>
      </w:r>
    </w:p>
    <w:p w14:paraId="379396C0" w14:textId="77777777" w:rsidR="00535FCC" w:rsidRDefault="00232987">
      <w:pPr>
        <w:tabs>
          <w:tab w:val="left" w:pos="1276"/>
        </w:tabs>
        <w:ind w:firstLine="682"/>
        <w:jc w:val="both"/>
        <w:rPr>
          <w:szCs w:val="24"/>
        </w:rPr>
      </w:pPr>
      <w:r>
        <w:rPr>
          <w:szCs w:val="24"/>
        </w:rPr>
        <w:t>50.3</w:t>
      </w:r>
      <w:r>
        <w:rPr>
          <w:szCs w:val="24"/>
        </w:rPr>
        <w:t>. perduoda ugdymo įstaigoms sprendimų dėl socialinės paramos mokiniams skyrimo kopijas, gautas iš kitų savivaldybių administracijų;</w:t>
      </w:r>
    </w:p>
    <w:p w14:paraId="340B27EE" w14:textId="77777777" w:rsidR="00535FCC" w:rsidRDefault="00232987">
      <w:pPr>
        <w:tabs>
          <w:tab w:val="left" w:pos="1276"/>
        </w:tabs>
        <w:ind w:firstLine="682"/>
        <w:jc w:val="both"/>
        <w:rPr>
          <w:szCs w:val="24"/>
        </w:rPr>
      </w:pPr>
      <w:r>
        <w:rPr>
          <w:szCs w:val="24"/>
          <w:lang w:eastAsia="lt-LT"/>
        </w:rPr>
        <w:t>50.4</w:t>
      </w:r>
      <w:r>
        <w:rPr>
          <w:szCs w:val="24"/>
          <w:lang w:eastAsia="lt-LT"/>
        </w:rPr>
        <w:t xml:space="preserve">. informuoja ir </w:t>
      </w:r>
      <w:r>
        <w:rPr>
          <w:szCs w:val="24"/>
          <w:lang w:eastAsia="lt-LT"/>
        </w:rPr>
        <w:t xml:space="preserve">konsultuoja ugdymo įstaigų vadovus bei asmenis, atsakingus už nemokamą mokinių maitinimą mokyklose, apie nemokamo mokinių maitinimo organizavimo tvarkos </w:t>
      </w:r>
      <w:proofErr w:type="spellStart"/>
      <w:r>
        <w:rPr>
          <w:szCs w:val="24"/>
          <w:lang w:eastAsia="lt-LT"/>
        </w:rPr>
        <w:t>pasikeitimus</w:t>
      </w:r>
      <w:proofErr w:type="spellEnd"/>
      <w:r>
        <w:rPr>
          <w:szCs w:val="24"/>
          <w:lang w:eastAsia="lt-LT"/>
        </w:rPr>
        <w:t>;</w:t>
      </w:r>
    </w:p>
    <w:p w14:paraId="2B07A9AF" w14:textId="77777777" w:rsidR="00535FCC" w:rsidRDefault="00232987">
      <w:pPr>
        <w:tabs>
          <w:tab w:val="left" w:pos="1276"/>
        </w:tabs>
        <w:ind w:left="142" w:firstLine="567"/>
        <w:jc w:val="both"/>
        <w:rPr>
          <w:szCs w:val="24"/>
          <w:lang w:eastAsia="lt-LT"/>
        </w:rPr>
      </w:pPr>
      <w:r>
        <w:rPr>
          <w:szCs w:val="24"/>
          <w:lang w:eastAsia="lt-LT"/>
        </w:rPr>
        <w:t>50.5</w:t>
      </w:r>
      <w:r>
        <w:rPr>
          <w:szCs w:val="24"/>
          <w:lang w:eastAsia="lt-LT"/>
        </w:rPr>
        <w:t>. teikia siūlymus administracijos direktoriui dėl nemokamo mokinių maitinimo kain</w:t>
      </w:r>
      <w:r>
        <w:rPr>
          <w:szCs w:val="24"/>
          <w:lang w:eastAsia="lt-LT"/>
        </w:rPr>
        <w:t>ų nustatymo;</w:t>
      </w:r>
    </w:p>
    <w:p w14:paraId="60055858" w14:textId="77777777" w:rsidR="00535FCC" w:rsidRDefault="00232987">
      <w:pPr>
        <w:tabs>
          <w:tab w:val="left" w:pos="1276"/>
        </w:tabs>
        <w:ind w:left="142" w:firstLine="609"/>
        <w:jc w:val="both"/>
        <w:rPr>
          <w:szCs w:val="24"/>
        </w:rPr>
      </w:pPr>
      <w:r>
        <w:rPr>
          <w:szCs w:val="24"/>
        </w:rPr>
        <w:t>50.6</w:t>
      </w:r>
      <w:r>
        <w:rPr>
          <w:szCs w:val="24"/>
        </w:rPr>
        <w:t>. renka ir kaupia duomenis apie suteiktą nemokamą maitinimą;</w:t>
      </w:r>
    </w:p>
    <w:p w14:paraId="481B0388" w14:textId="77777777" w:rsidR="00535FCC" w:rsidRDefault="00232987">
      <w:pPr>
        <w:tabs>
          <w:tab w:val="left" w:pos="1276"/>
        </w:tabs>
        <w:ind w:firstLine="733"/>
        <w:jc w:val="both"/>
        <w:rPr>
          <w:szCs w:val="24"/>
        </w:rPr>
      </w:pPr>
      <w:r>
        <w:rPr>
          <w:szCs w:val="24"/>
          <w:lang w:eastAsia="lt-LT"/>
        </w:rPr>
        <w:t>50.7</w:t>
      </w:r>
      <w:r>
        <w:rPr>
          <w:szCs w:val="24"/>
          <w:lang w:eastAsia="lt-LT"/>
        </w:rPr>
        <w:t>. kontroliuoja kaip Savivaldybės ugdymo įstaigos laikosi šio Tvarkos aprašo nuostatų.</w:t>
      </w:r>
    </w:p>
    <w:p w14:paraId="4F6350E5" w14:textId="77777777" w:rsidR="00535FCC" w:rsidRDefault="00232987">
      <w:pPr>
        <w:tabs>
          <w:tab w:val="left" w:pos="1276"/>
        </w:tabs>
        <w:ind w:left="652" w:firstLine="62"/>
        <w:jc w:val="both"/>
        <w:rPr>
          <w:szCs w:val="24"/>
        </w:rPr>
      </w:pPr>
      <w:r>
        <w:rPr>
          <w:szCs w:val="24"/>
        </w:rPr>
        <w:t>51</w:t>
      </w:r>
      <w:r>
        <w:rPr>
          <w:szCs w:val="24"/>
        </w:rPr>
        <w:t>. Ugdymo įstaigų vadovai:</w:t>
      </w:r>
    </w:p>
    <w:p w14:paraId="30234EE3" w14:textId="77777777" w:rsidR="00535FCC" w:rsidRDefault="00232987">
      <w:pPr>
        <w:ind w:firstLine="714"/>
        <w:jc w:val="both"/>
        <w:rPr>
          <w:szCs w:val="24"/>
        </w:rPr>
      </w:pPr>
      <w:r>
        <w:rPr>
          <w:szCs w:val="24"/>
        </w:rPr>
        <w:t>51.1</w:t>
      </w:r>
      <w:r>
        <w:rPr>
          <w:szCs w:val="24"/>
        </w:rPr>
        <w:t>. ugdymo įstaigoje už nemokamą mokinių m</w:t>
      </w:r>
      <w:r>
        <w:rPr>
          <w:szCs w:val="24"/>
        </w:rPr>
        <w:t>aitinimo organizavimą atsakingas vadovas, kuris paskiria atsakingą asmenį, nustato maitinimo tvarką ir prižiūri, kad jos būtų laikomasi;</w:t>
      </w:r>
    </w:p>
    <w:p w14:paraId="5596314E" w14:textId="77777777" w:rsidR="00535FCC" w:rsidRDefault="00232987">
      <w:pPr>
        <w:tabs>
          <w:tab w:val="left" w:pos="1276"/>
        </w:tabs>
        <w:ind w:firstLine="714"/>
        <w:jc w:val="both"/>
        <w:rPr>
          <w:szCs w:val="24"/>
        </w:rPr>
      </w:pPr>
      <w:r>
        <w:rPr>
          <w:szCs w:val="24"/>
        </w:rPr>
        <w:t>51.2</w:t>
      </w:r>
      <w:r>
        <w:rPr>
          <w:szCs w:val="24"/>
        </w:rPr>
        <w:t>. už nemokamą maitinimą atsakingas asmuo, gavęs informaciją dėl maitinimo skyrimo (nutraukimo), su valgyklos at</w:t>
      </w:r>
      <w:r>
        <w:rPr>
          <w:szCs w:val="24"/>
        </w:rPr>
        <w:t>sakingu darbuotoju suderina maitinamų mokinių skaičių ir kiekvieną dieną veda maitinimą gavusių mokinių apskaitą;</w:t>
      </w:r>
    </w:p>
    <w:p w14:paraId="7DEE6B2D" w14:textId="77777777" w:rsidR="00535FCC" w:rsidRDefault="00232987">
      <w:pPr>
        <w:tabs>
          <w:tab w:val="left" w:pos="1276"/>
        </w:tabs>
        <w:ind w:firstLine="652"/>
        <w:jc w:val="both"/>
        <w:rPr>
          <w:szCs w:val="24"/>
        </w:rPr>
      </w:pPr>
      <w:r>
        <w:rPr>
          <w:szCs w:val="24"/>
        </w:rPr>
        <w:t>51.3</w:t>
      </w:r>
      <w:r>
        <w:rPr>
          <w:szCs w:val="24"/>
        </w:rPr>
        <w:t xml:space="preserve">. už nemokamą maitinimą atsakingas asmuo kasdien pildo SPIS nemokamo maitinimo registravimo žurnalus ir kiekvieną mėnesį iki kito mėnesio 5 dienos </w:t>
      </w:r>
      <w:r>
        <w:rPr>
          <w:color w:val="000000"/>
          <w:szCs w:val="24"/>
          <w:lang w:eastAsia="lt-LT"/>
        </w:rPr>
        <w:t xml:space="preserve">Finansų apskaitos ir biudžeto skyriui </w:t>
      </w:r>
      <w:r>
        <w:rPr>
          <w:szCs w:val="24"/>
        </w:rPr>
        <w:t>pateikia duomenis apie nemokamai maitinamų mokinių skaičių;</w:t>
      </w:r>
    </w:p>
    <w:p w14:paraId="3E92A87D" w14:textId="77777777" w:rsidR="00535FCC" w:rsidRDefault="00232987">
      <w:pPr>
        <w:tabs>
          <w:tab w:val="left" w:pos="1276"/>
        </w:tabs>
        <w:ind w:firstLine="652"/>
        <w:jc w:val="both"/>
        <w:rPr>
          <w:szCs w:val="24"/>
        </w:rPr>
      </w:pPr>
      <w:r>
        <w:rPr>
          <w:szCs w:val="24"/>
        </w:rPr>
        <w:t>51.4</w:t>
      </w:r>
      <w:r>
        <w:rPr>
          <w:szCs w:val="24"/>
        </w:rPr>
        <w:t>. u</w:t>
      </w:r>
      <w:r>
        <w:rPr>
          <w:szCs w:val="24"/>
        </w:rPr>
        <w:t>gdymo įstaigų vadovai derina su Vilniaus miesto visuomenės sveikatos centru perspektyvinį mokinių maitinimo valgiaraštį ir jį tvirtina;</w:t>
      </w:r>
    </w:p>
    <w:p w14:paraId="1B56A917" w14:textId="77777777" w:rsidR="00535FCC" w:rsidRDefault="00232987">
      <w:pPr>
        <w:tabs>
          <w:tab w:val="left" w:pos="1276"/>
        </w:tabs>
        <w:ind w:firstLine="652"/>
        <w:jc w:val="both"/>
        <w:rPr>
          <w:szCs w:val="24"/>
        </w:rPr>
      </w:pPr>
      <w:r>
        <w:rPr>
          <w:szCs w:val="24"/>
        </w:rPr>
        <w:t>51.5</w:t>
      </w:r>
      <w:r>
        <w:rPr>
          <w:szCs w:val="24"/>
        </w:rPr>
        <w:t xml:space="preserve">. pateikia </w:t>
      </w:r>
      <w:r>
        <w:rPr>
          <w:color w:val="000000"/>
          <w:szCs w:val="24"/>
          <w:lang w:eastAsia="lt-LT"/>
        </w:rPr>
        <w:t xml:space="preserve">Finansų apskaitos ir biudžeto skyriui </w:t>
      </w:r>
      <w:r>
        <w:rPr>
          <w:szCs w:val="24"/>
        </w:rPr>
        <w:t>sąskaitas faktūras sumokėti už maisto produktus, skirtus nemoka</w:t>
      </w:r>
      <w:r>
        <w:rPr>
          <w:szCs w:val="24"/>
        </w:rPr>
        <w:t>mam maitinimui, iki kito mėnesio 5 dienos;</w:t>
      </w:r>
    </w:p>
    <w:p w14:paraId="66A19D7C" w14:textId="77777777" w:rsidR="00535FCC" w:rsidRDefault="00232987">
      <w:pPr>
        <w:tabs>
          <w:tab w:val="left" w:pos="1276"/>
        </w:tabs>
        <w:ind w:firstLine="652"/>
        <w:jc w:val="both"/>
        <w:rPr>
          <w:szCs w:val="24"/>
        </w:rPr>
      </w:pPr>
      <w:r>
        <w:rPr>
          <w:szCs w:val="24"/>
        </w:rPr>
        <w:t>51.6</w:t>
      </w:r>
      <w:r>
        <w:rPr>
          <w:szCs w:val="24"/>
        </w:rPr>
        <w:t>. mokiniui nutraukus mokymąsi ir (ar) pakeitus mokyklą, raštu informuoja skyrių per 1 darbo dieną apie aplinkybių pasikeitimą;</w:t>
      </w:r>
    </w:p>
    <w:p w14:paraId="61239ED9" w14:textId="77777777" w:rsidR="00535FCC" w:rsidRDefault="00232987">
      <w:pPr>
        <w:tabs>
          <w:tab w:val="left" w:pos="1276"/>
        </w:tabs>
        <w:ind w:firstLine="652"/>
        <w:jc w:val="both"/>
        <w:rPr>
          <w:szCs w:val="24"/>
        </w:rPr>
      </w:pPr>
      <w:r>
        <w:rPr>
          <w:szCs w:val="24"/>
        </w:rPr>
        <w:t>51.7</w:t>
      </w:r>
      <w:r>
        <w:rPr>
          <w:szCs w:val="24"/>
        </w:rPr>
        <w:t xml:space="preserve">. ugdymo įstaigų vadovai atsako už valstybės ir savivaldybės biudžeto </w:t>
      </w:r>
      <w:r>
        <w:rPr>
          <w:szCs w:val="24"/>
        </w:rPr>
        <w:t>lėšų, skiriamų mokinių nemokamam maitinimui organizuoti, tikslingą panaudojimą ir apskaitą teisės aktų nustatyta tvarka.</w:t>
      </w:r>
    </w:p>
    <w:p w14:paraId="2E91CDE3" w14:textId="77777777" w:rsidR="00535FCC" w:rsidRDefault="00232987">
      <w:pPr>
        <w:tabs>
          <w:tab w:val="left" w:pos="1276"/>
        </w:tabs>
        <w:ind w:firstLine="652"/>
        <w:jc w:val="both"/>
        <w:rPr>
          <w:szCs w:val="24"/>
        </w:rPr>
      </w:pPr>
      <w:r>
        <w:rPr>
          <w:szCs w:val="24"/>
        </w:rPr>
        <w:t>52</w:t>
      </w:r>
      <w:r>
        <w:rPr>
          <w:szCs w:val="24"/>
        </w:rPr>
        <w:t xml:space="preserve">.  </w:t>
      </w:r>
      <w:r>
        <w:rPr>
          <w:color w:val="000000"/>
          <w:szCs w:val="24"/>
          <w:lang w:eastAsia="lt-LT"/>
        </w:rPr>
        <w:t xml:space="preserve">Finansų apskaitos ir biudžeto </w:t>
      </w:r>
      <w:r>
        <w:rPr>
          <w:szCs w:val="24"/>
        </w:rPr>
        <w:t>skyrius:</w:t>
      </w:r>
    </w:p>
    <w:p w14:paraId="2A945C40" w14:textId="77777777" w:rsidR="00535FCC" w:rsidRDefault="00232987">
      <w:pPr>
        <w:tabs>
          <w:tab w:val="left" w:pos="1276"/>
        </w:tabs>
        <w:ind w:firstLine="652"/>
        <w:jc w:val="both"/>
        <w:rPr>
          <w:szCs w:val="24"/>
        </w:rPr>
      </w:pPr>
      <w:r>
        <w:rPr>
          <w:szCs w:val="24"/>
        </w:rPr>
        <w:t>52.1</w:t>
      </w:r>
      <w:r>
        <w:rPr>
          <w:szCs w:val="24"/>
        </w:rPr>
        <w:t>. rengia Savivaldybės tarybos sprendimų projektus dėl Socialinės paramos mokini</w:t>
      </w:r>
      <w:r>
        <w:rPr>
          <w:szCs w:val="24"/>
        </w:rPr>
        <w:t>ams įstatymui įgyvendinti gautų valstybės biudžeto specialiųjų tikslinių dotacijų bei savivaldybės biudžeto lėšų paski</w:t>
      </w:r>
      <w:bookmarkStart w:id="0" w:name="_GoBack"/>
      <w:bookmarkEnd w:id="0"/>
      <w:r>
        <w:rPr>
          <w:szCs w:val="24"/>
        </w:rPr>
        <w:t>rstymo ir perskirstymo asignavimų valdytojams;</w:t>
      </w:r>
    </w:p>
    <w:p w14:paraId="18A3D47A" w14:textId="77777777" w:rsidR="00535FCC" w:rsidRDefault="00232987">
      <w:pPr>
        <w:tabs>
          <w:tab w:val="left" w:pos="1276"/>
        </w:tabs>
        <w:ind w:firstLine="652"/>
        <w:jc w:val="both"/>
        <w:rPr>
          <w:szCs w:val="24"/>
        </w:rPr>
      </w:pPr>
      <w:r>
        <w:rPr>
          <w:szCs w:val="24"/>
        </w:rPr>
        <w:t>52.2</w:t>
      </w:r>
      <w:r>
        <w:rPr>
          <w:szCs w:val="24"/>
        </w:rPr>
        <w:t>.</w:t>
      </w:r>
      <w:r>
        <w:t xml:space="preserve"> </w:t>
      </w:r>
      <w:r>
        <w:rPr>
          <w:szCs w:val="24"/>
        </w:rPr>
        <w:t>sumoka gautas valstybės, savivaldybės biudžeto lėšas pagal mokyklų patvirtintas s</w:t>
      </w:r>
      <w:r>
        <w:rPr>
          <w:szCs w:val="24"/>
        </w:rPr>
        <w:t>ąmatas ir kitus mokėti pateiktus buhalterinius dokumentus.</w:t>
      </w:r>
    </w:p>
    <w:p w14:paraId="601AFBE6" w14:textId="77777777" w:rsidR="00535FCC" w:rsidRDefault="00232987">
      <w:pPr>
        <w:tabs>
          <w:tab w:val="left" w:pos="1276"/>
        </w:tabs>
        <w:ind w:firstLine="652"/>
        <w:jc w:val="both"/>
        <w:rPr>
          <w:szCs w:val="24"/>
        </w:rPr>
      </w:pPr>
      <w:r>
        <w:rPr>
          <w:szCs w:val="24"/>
        </w:rPr>
        <w:t>53</w:t>
      </w:r>
      <w:r>
        <w:rPr>
          <w:szCs w:val="24"/>
        </w:rPr>
        <w:t>. Centras:</w:t>
      </w:r>
    </w:p>
    <w:p w14:paraId="063E8D83" w14:textId="77777777" w:rsidR="00535FCC" w:rsidRDefault="00232987">
      <w:pPr>
        <w:tabs>
          <w:tab w:val="left" w:pos="1276"/>
        </w:tabs>
        <w:ind w:firstLine="652"/>
        <w:jc w:val="both"/>
        <w:rPr>
          <w:szCs w:val="24"/>
        </w:rPr>
      </w:pPr>
      <w:r>
        <w:rPr>
          <w:szCs w:val="24"/>
        </w:rPr>
        <w:t>53.1</w:t>
      </w:r>
      <w:r>
        <w:rPr>
          <w:szCs w:val="24"/>
        </w:rPr>
        <w:t>. tikrina bendrai gyvenančių asmenų ar vieno gyvenančio asmens gyvenimo sąlygas ir surašo Buities ir gyvenimo sąlygų patikrinimo aktus;</w:t>
      </w:r>
    </w:p>
    <w:p w14:paraId="28C77DBC" w14:textId="77777777" w:rsidR="00535FCC" w:rsidRDefault="00232987">
      <w:pPr>
        <w:tabs>
          <w:tab w:val="left" w:pos="1276"/>
        </w:tabs>
        <w:ind w:firstLine="652"/>
        <w:jc w:val="both"/>
        <w:rPr>
          <w:szCs w:val="24"/>
        </w:rPr>
      </w:pPr>
      <w:r>
        <w:rPr>
          <w:szCs w:val="24"/>
        </w:rPr>
        <w:t>53.2</w:t>
      </w:r>
      <w:r>
        <w:rPr>
          <w:szCs w:val="24"/>
        </w:rPr>
        <w:t xml:space="preserve">. sudaro mokinio reikmenų </w:t>
      </w:r>
      <w:r>
        <w:rPr>
          <w:szCs w:val="24"/>
        </w:rPr>
        <w:t>rinkinius mokiniams, patiriantiems socialinę riziką arba kai mokinį augina bendrai gyvenantys asmenys, patiriantys socialinę riziką, ir juos nuperka.</w:t>
      </w:r>
    </w:p>
    <w:p w14:paraId="082F500B" w14:textId="77777777" w:rsidR="00535FCC" w:rsidRDefault="00232987">
      <w:pPr>
        <w:tabs>
          <w:tab w:val="left" w:pos="1276"/>
        </w:tabs>
        <w:jc w:val="both"/>
        <w:rPr>
          <w:szCs w:val="24"/>
        </w:rPr>
      </w:pPr>
    </w:p>
    <w:p w14:paraId="1A1E790F" w14:textId="77777777" w:rsidR="00535FCC" w:rsidRDefault="00232987">
      <w:pPr>
        <w:jc w:val="center"/>
        <w:rPr>
          <w:color w:val="000000"/>
          <w:szCs w:val="24"/>
          <w:lang w:eastAsia="lt-LT"/>
        </w:rPr>
      </w:pPr>
      <w:r>
        <w:rPr>
          <w:b/>
          <w:bCs/>
          <w:color w:val="000000"/>
          <w:szCs w:val="24"/>
          <w:lang w:eastAsia="lt-LT"/>
        </w:rPr>
        <w:t>IX</w:t>
      </w:r>
      <w:r>
        <w:rPr>
          <w:b/>
          <w:bCs/>
          <w:color w:val="000000"/>
          <w:szCs w:val="24"/>
          <w:lang w:eastAsia="lt-LT"/>
        </w:rPr>
        <w:t> SKYRIUS</w:t>
      </w:r>
    </w:p>
    <w:p w14:paraId="1E16FDBB" w14:textId="77777777" w:rsidR="00535FCC" w:rsidRDefault="00232987">
      <w:pPr>
        <w:jc w:val="center"/>
        <w:rPr>
          <w:color w:val="000000"/>
          <w:szCs w:val="24"/>
          <w:lang w:eastAsia="lt-LT"/>
        </w:rPr>
      </w:pPr>
      <w:r>
        <w:rPr>
          <w:b/>
          <w:bCs/>
          <w:color w:val="000000"/>
          <w:szCs w:val="24"/>
          <w:lang w:eastAsia="lt-LT"/>
        </w:rPr>
        <w:t>PAREIŠKĖJO PAREIGOS IR NETEISĖTAI GAUTOS SOCIALINĖS PARAMOS MOKINIAMS IŠIEŠKOJIMAS</w:t>
      </w:r>
    </w:p>
    <w:p w14:paraId="7310BB22" w14:textId="77777777" w:rsidR="00535FCC" w:rsidRDefault="00535FCC">
      <w:pPr>
        <w:ind w:firstLine="62"/>
        <w:jc w:val="both"/>
        <w:rPr>
          <w:color w:val="000000"/>
          <w:szCs w:val="24"/>
          <w:lang w:eastAsia="lt-LT"/>
        </w:rPr>
      </w:pPr>
    </w:p>
    <w:p w14:paraId="63E7FD23" w14:textId="77777777" w:rsidR="00535FCC" w:rsidRDefault="00232987">
      <w:pPr>
        <w:ind w:firstLine="709"/>
        <w:jc w:val="both"/>
        <w:rPr>
          <w:color w:val="000000"/>
          <w:szCs w:val="24"/>
          <w:lang w:eastAsia="lt-LT"/>
        </w:rPr>
      </w:pPr>
      <w:r>
        <w:rPr>
          <w:color w:val="000000"/>
          <w:szCs w:val="24"/>
          <w:lang w:eastAsia="lt-LT"/>
        </w:rPr>
        <w:t>54</w:t>
      </w:r>
      <w:r>
        <w:rPr>
          <w:color w:val="000000"/>
          <w:szCs w:val="24"/>
          <w:lang w:eastAsia="lt-LT"/>
        </w:rPr>
        <w:t>. Pareiškėjas privalo:</w:t>
      </w:r>
    </w:p>
    <w:p w14:paraId="55E7163C" w14:textId="77777777" w:rsidR="00535FCC" w:rsidRDefault="00232987">
      <w:pPr>
        <w:ind w:firstLine="709"/>
        <w:jc w:val="both"/>
        <w:rPr>
          <w:color w:val="000000"/>
          <w:szCs w:val="24"/>
          <w:lang w:eastAsia="lt-LT"/>
        </w:rPr>
      </w:pPr>
      <w:r>
        <w:rPr>
          <w:color w:val="000000"/>
          <w:szCs w:val="24"/>
          <w:lang w:eastAsia="lt-LT"/>
        </w:rPr>
        <w:t>54.1</w:t>
      </w:r>
      <w:r>
        <w:rPr>
          <w:color w:val="000000"/>
          <w:szCs w:val="24"/>
          <w:lang w:eastAsia="lt-LT"/>
        </w:rPr>
        <w:t>. prašyme-paraiškoje nurodyti išsamią ir teisingą informaciją, įrodančią asmens teisę gauti socialinę paramą mokiniams, ir pateikti šiai paramai gauti būtinus dokumentus;</w:t>
      </w:r>
    </w:p>
    <w:p w14:paraId="1D4CD291" w14:textId="77777777" w:rsidR="00535FCC" w:rsidRDefault="00232987">
      <w:pPr>
        <w:ind w:firstLine="709"/>
        <w:jc w:val="both"/>
        <w:rPr>
          <w:color w:val="000000"/>
          <w:szCs w:val="24"/>
          <w:lang w:eastAsia="lt-LT"/>
        </w:rPr>
      </w:pPr>
      <w:r>
        <w:rPr>
          <w:color w:val="000000"/>
          <w:szCs w:val="24"/>
          <w:lang w:eastAsia="lt-LT"/>
        </w:rPr>
        <w:t>54.2</w:t>
      </w:r>
      <w:r>
        <w:rPr>
          <w:color w:val="000000"/>
          <w:szCs w:val="24"/>
          <w:lang w:eastAsia="lt-LT"/>
        </w:rPr>
        <w:t>. informuoti skyrių apie pasikeitusias aplin</w:t>
      </w:r>
      <w:r>
        <w:rPr>
          <w:color w:val="000000"/>
          <w:szCs w:val="24"/>
          <w:lang w:eastAsia="lt-LT"/>
        </w:rPr>
        <w:t>kybes, turinčias įtakos teisei į socialinę paramą mokiniams, ne vėliau kaip per 10 darbo dienų nuo šių aplinkybių atsiradimo dienos;</w:t>
      </w:r>
    </w:p>
    <w:p w14:paraId="2736C531" w14:textId="77777777" w:rsidR="00535FCC" w:rsidRDefault="00232987">
      <w:pPr>
        <w:ind w:firstLine="709"/>
        <w:jc w:val="both"/>
        <w:rPr>
          <w:color w:val="000000"/>
          <w:szCs w:val="24"/>
          <w:lang w:eastAsia="lt-LT"/>
        </w:rPr>
      </w:pPr>
      <w:r>
        <w:rPr>
          <w:color w:val="000000"/>
          <w:szCs w:val="24"/>
          <w:lang w:eastAsia="lt-LT"/>
        </w:rPr>
        <w:t>54.3</w:t>
      </w:r>
      <w:r>
        <w:rPr>
          <w:color w:val="000000"/>
          <w:szCs w:val="24"/>
          <w:lang w:eastAsia="lt-LT"/>
        </w:rPr>
        <w:t xml:space="preserve">. sudaryti Centro socialiniam darbuotojui galimybę tikrinti bendrai gyvenančių asmenų ar vieno gyvenančio asmens </w:t>
      </w:r>
      <w:r>
        <w:rPr>
          <w:color w:val="000000"/>
          <w:szCs w:val="24"/>
          <w:lang w:eastAsia="lt-LT"/>
        </w:rPr>
        <w:t>gyvenimo sąlygas ir surašyti Buities ir gyvenimo sąlygų patikrinimo aktą;</w:t>
      </w:r>
    </w:p>
    <w:p w14:paraId="7B37AB55" w14:textId="77777777" w:rsidR="00535FCC" w:rsidRDefault="00232987">
      <w:pPr>
        <w:ind w:firstLine="709"/>
        <w:jc w:val="both"/>
        <w:rPr>
          <w:color w:val="000000"/>
          <w:szCs w:val="24"/>
          <w:lang w:eastAsia="lt-LT"/>
        </w:rPr>
      </w:pPr>
      <w:r>
        <w:rPr>
          <w:color w:val="000000"/>
          <w:szCs w:val="24"/>
          <w:lang w:eastAsia="lt-LT"/>
        </w:rPr>
        <w:t>54.4</w:t>
      </w:r>
      <w:r>
        <w:rPr>
          <w:color w:val="000000"/>
          <w:szCs w:val="24"/>
          <w:lang w:eastAsia="lt-LT"/>
        </w:rPr>
        <w:t>. paramą mokinio reikmenims įsigyti naudoti pagal tikslinę jos paskirtį;</w:t>
      </w:r>
    </w:p>
    <w:p w14:paraId="21B4E779" w14:textId="77777777" w:rsidR="00535FCC" w:rsidRDefault="00232987">
      <w:pPr>
        <w:ind w:firstLine="709"/>
        <w:jc w:val="both"/>
        <w:rPr>
          <w:color w:val="000000"/>
          <w:szCs w:val="24"/>
          <w:lang w:eastAsia="lt-LT"/>
        </w:rPr>
      </w:pPr>
      <w:r>
        <w:rPr>
          <w:color w:val="000000"/>
          <w:szCs w:val="24"/>
          <w:lang w:eastAsia="lt-LT"/>
        </w:rPr>
        <w:t>54.5</w:t>
      </w:r>
      <w:r>
        <w:rPr>
          <w:color w:val="000000"/>
          <w:szCs w:val="24"/>
          <w:lang w:eastAsia="lt-LT"/>
        </w:rPr>
        <w:t>. grąžinti neteisėtai gautą socialinę paramą mokiniams ir panaudotą ne pagal tikslinę paskirt</w:t>
      </w:r>
      <w:r>
        <w:rPr>
          <w:color w:val="000000"/>
          <w:szCs w:val="24"/>
          <w:lang w:eastAsia="lt-LT"/>
        </w:rPr>
        <w:t>į paramą mokinio reikmenims įsigyti.</w:t>
      </w:r>
    </w:p>
    <w:p w14:paraId="3420CFB8" w14:textId="77777777" w:rsidR="00535FCC" w:rsidRDefault="00232987">
      <w:pPr>
        <w:ind w:firstLine="709"/>
        <w:jc w:val="both"/>
        <w:rPr>
          <w:color w:val="000000"/>
          <w:szCs w:val="24"/>
          <w:lang w:eastAsia="lt-LT"/>
        </w:rPr>
      </w:pPr>
      <w:r>
        <w:rPr>
          <w:color w:val="000000"/>
          <w:szCs w:val="24"/>
          <w:lang w:eastAsia="lt-LT"/>
        </w:rPr>
        <w:t>55</w:t>
      </w:r>
      <w:r>
        <w:rPr>
          <w:color w:val="000000"/>
          <w:szCs w:val="24"/>
          <w:lang w:eastAsia="lt-LT"/>
        </w:rPr>
        <w:t>. Pareiškėjas, nuslėpęs ar pateikęs neteisingus duomenis, reikalingus socialinei paramai mokiniams gauti, ir dėl to neteisėtai ją gavęs, ar paramą mokinio reikmenims įsigyti panaudojęs ne pagal tikslinę jos pask</w:t>
      </w:r>
      <w:r>
        <w:rPr>
          <w:color w:val="000000"/>
          <w:szCs w:val="24"/>
          <w:lang w:eastAsia="lt-LT"/>
        </w:rPr>
        <w:t>irtį, privalo šią paramą suteikusiai institucijai grąžinti neteisėtai gautos socialinės paramos mokiniams dydžio pinigines lėšas. Neteisėtai gautos ir negrąžintos socialinės paramos mokiniams dydžio piniginės lėšos išieškomos Lietuvos Respublikos civilinio</w:t>
      </w:r>
      <w:r>
        <w:rPr>
          <w:color w:val="000000"/>
          <w:szCs w:val="24"/>
          <w:lang w:eastAsia="lt-LT"/>
        </w:rPr>
        <w:t xml:space="preserve"> proceso kodekso nustatyta tvarka.</w:t>
      </w:r>
    </w:p>
    <w:p w14:paraId="69CD999D" w14:textId="77777777" w:rsidR="00535FCC" w:rsidRDefault="00232987">
      <w:pPr>
        <w:tabs>
          <w:tab w:val="left" w:pos="1276"/>
        </w:tabs>
        <w:ind w:left="1276"/>
        <w:jc w:val="both"/>
        <w:rPr>
          <w:szCs w:val="24"/>
        </w:rPr>
      </w:pPr>
    </w:p>
    <w:p w14:paraId="0F8AF8BA" w14:textId="0B022FC2" w:rsidR="00535FCC" w:rsidRDefault="00232987">
      <w:pPr>
        <w:tabs>
          <w:tab w:val="left" w:pos="1080"/>
        </w:tabs>
        <w:ind w:left="851"/>
        <w:jc w:val="center"/>
        <w:rPr>
          <w:b/>
          <w:szCs w:val="24"/>
        </w:rPr>
      </w:pPr>
      <w:r>
        <w:rPr>
          <w:b/>
          <w:szCs w:val="24"/>
        </w:rPr>
        <w:t>X</w:t>
      </w:r>
      <w:r>
        <w:rPr>
          <w:b/>
          <w:szCs w:val="24"/>
        </w:rPr>
        <w:t xml:space="preserve"> SKYRIUS</w:t>
      </w:r>
    </w:p>
    <w:p w14:paraId="61749F21" w14:textId="77777777" w:rsidR="00535FCC" w:rsidRDefault="00232987">
      <w:pPr>
        <w:tabs>
          <w:tab w:val="left" w:pos="1080"/>
        </w:tabs>
        <w:ind w:left="851"/>
        <w:jc w:val="center"/>
        <w:rPr>
          <w:b/>
          <w:szCs w:val="24"/>
        </w:rPr>
      </w:pPr>
      <w:r>
        <w:rPr>
          <w:b/>
          <w:szCs w:val="24"/>
        </w:rPr>
        <w:t>BAIGIAMOSIOS NUOSTATOS</w:t>
      </w:r>
    </w:p>
    <w:p w14:paraId="5209B198" w14:textId="77777777" w:rsidR="00535FCC" w:rsidRDefault="00535FCC">
      <w:pPr>
        <w:tabs>
          <w:tab w:val="left" w:pos="1080"/>
        </w:tabs>
        <w:ind w:left="851"/>
        <w:jc w:val="center"/>
        <w:rPr>
          <w:szCs w:val="24"/>
        </w:rPr>
      </w:pPr>
    </w:p>
    <w:p w14:paraId="58EEF0AE" w14:textId="77777777" w:rsidR="00535FCC" w:rsidRDefault="00232987">
      <w:pPr>
        <w:tabs>
          <w:tab w:val="left" w:pos="1276"/>
        </w:tabs>
        <w:ind w:firstLine="744"/>
        <w:jc w:val="both"/>
        <w:rPr>
          <w:szCs w:val="24"/>
        </w:rPr>
      </w:pPr>
      <w:r>
        <w:rPr>
          <w:szCs w:val="24"/>
        </w:rPr>
        <w:t>56</w:t>
      </w:r>
      <w:r>
        <w:rPr>
          <w:szCs w:val="24"/>
        </w:rPr>
        <w:t>. Mokinių nemokamam maitinimui skirtų lėšų panaudojimo auditą atlieka Savivaldybės Kontrolės ir audito tarnyba, Savivaldybės Centralizuotas vidaus audito skyrius ar valstybės</w:t>
      </w:r>
      <w:r>
        <w:rPr>
          <w:szCs w:val="24"/>
        </w:rPr>
        <w:t xml:space="preserve"> institucijos pagal joms priskirtą kompetenciją.</w:t>
      </w:r>
    </w:p>
    <w:p w14:paraId="61942298" w14:textId="77777777" w:rsidR="00535FCC" w:rsidRDefault="00232987">
      <w:pPr>
        <w:tabs>
          <w:tab w:val="left" w:pos="1276"/>
        </w:tabs>
        <w:ind w:firstLine="744"/>
        <w:jc w:val="both"/>
        <w:rPr>
          <w:szCs w:val="24"/>
        </w:rPr>
      </w:pPr>
      <w:r>
        <w:rPr>
          <w:szCs w:val="24"/>
        </w:rPr>
        <w:t>57</w:t>
      </w:r>
      <w:r>
        <w:rPr>
          <w:szCs w:val="24"/>
        </w:rPr>
        <w:t>. Maisto kokybės kontrolę atlieka Vilniaus miesto visuomenės sveikatos centras ir Valstybinė maisto ir veterinarijos tarnyba.</w:t>
      </w:r>
    </w:p>
    <w:p w14:paraId="0B0003D4" w14:textId="77777777" w:rsidR="00535FCC" w:rsidRDefault="00232987">
      <w:pPr>
        <w:tabs>
          <w:tab w:val="left" w:pos="1276"/>
        </w:tabs>
        <w:ind w:firstLine="744"/>
        <w:jc w:val="both"/>
        <w:rPr>
          <w:szCs w:val="24"/>
        </w:rPr>
      </w:pPr>
      <w:r>
        <w:rPr>
          <w:szCs w:val="24"/>
        </w:rPr>
        <w:t>58</w:t>
      </w:r>
      <w:r>
        <w:rPr>
          <w:szCs w:val="24"/>
        </w:rPr>
        <w:t xml:space="preserve">. Sprendimas dėl socialinės paramos mokiniams skyrimo gali būti </w:t>
      </w:r>
      <w:r>
        <w:rPr>
          <w:szCs w:val="24"/>
        </w:rPr>
        <w:t>skundžiamas Lietuvos Respublikos administracinių bylų teisenos įstatymo nustatyta tvarka.</w:t>
      </w:r>
    </w:p>
    <w:p w14:paraId="1A9F90FE" w14:textId="77777777" w:rsidR="00535FCC" w:rsidRDefault="00232987">
      <w:pPr>
        <w:tabs>
          <w:tab w:val="left" w:pos="1276"/>
        </w:tabs>
        <w:ind w:firstLine="744"/>
        <w:jc w:val="both"/>
        <w:rPr>
          <w:szCs w:val="24"/>
        </w:rPr>
      </w:pPr>
      <w:r>
        <w:rPr>
          <w:szCs w:val="24"/>
        </w:rPr>
        <w:t>59</w:t>
      </w:r>
      <w:r>
        <w:rPr>
          <w:szCs w:val="24"/>
        </w:rPr>
        <w:t xml:space="preserve">. Socialinei paramai mokiniams skirti renkami asmens duomenys yra tvarkomi vadovaujantis 2016 m. balandžio 27 d. Europos Parlamento ir Tarybos reglamentu </w:t>
      </w:r>
      <w:hyperlink r:id="rId15" w:tgtFrame="_blank" w:history="1">
        <w:r>
          <w:rPr>
            <w:color w:val="467886" w:themeColor="hyperlink"/>
            <w:szCs w:val="24"/>
            <w:u w:val="single"/>
          </w:rPr>
          <w:t>(ES) 2016/679</w:t>
        </w:r>
      </w:hyperlink>
      <w:r>
        <w:rPr>
          <w:szCs w:val="24"/>
        </w:rPr>
        <w:t xml:space="preserve"> dėl fizinių asmenų apsaugos tvarkant asmens duomenis ir dėl laisvo tokių duomenų judėjimo ir kuriuo panaikinama Direktyva </w:t>
      </w:r>
      <w:hyperlink r:id="rId16" w:tgtFrame="_blank" w:history="1">
        <w:r>
          <w:rPr>
            <w:color w:val="467886" w:themeColor="hyperlink"/>
            <w:szCs w:val="24"/>
            <w:u w:val="single"/>
          </w:rPr>
          <w:t>95/46/EB</w:t>
        </w:r>
      </w:hyperlink>
      <w:r>
        <w:rPr>
          <w:szCs w:val="24"/>
        </w:rPr>
        <w:t xml:space="preserve"> (Bendrasis duomenų apsaugos reglamentas (OL 2016 L 119, p. 1) ir Lietuvos Respublikos asmens duomenų teisinės apsaugos įstatymu.</w:t>
      </w:r>
    </w:p>
    <w:p w14:paraId="768A23DB" w14:textId="3A871E1C" w:rsidR="00535FCC" w:rsidRDefault="00232987">
      <w:pPr>
        <w:tabs>
          <w:tab w:val="left" w:pos="1276"/>
        </w:tabs>
        <w:ind w:firstLine="682"/>
        <w:jc w:val="both"/>
      </w:pPr>
      <w:r>
        <w:rPr>
          <w:szCs w:val="24"/>
        </w:rPr>
        <w:t>60</w:t>
      </w:r>
      <w:r>
        <w:rPr>
          <w:szCs w:val="24"/>
        </w:rPr>
        <w:t>. Renkami asmens duomenys saugomi Be</w:t>
      </w:r>
      <w:r>
        <w:rPr>
          <w:szCs w:val="24"/>
        </w:rPr>
        <w:t>ndrųjų dokumentų saugojimo terminų rodyklėje  nustatytais terminais.</w:t>
      </w:r>
    </w:p>
    <w:p w14:paraId="2C8E829E" w14:textId="55D424C9" w:rsidR="00535FCC" w:rsidRDefault="00232987">
      <w:pPr>
        <w:ind w:firstLine="1440"/>
      </w:pPr>
      <w:r>
        <w:t>___________________________________</w:t>
      </w:r>
    </w:p>
    <w:p w14:paraId="4DA3D6BD" w14:textId="6ED032E4" w:rsidR="00535FCC" w:rsidRDefault="00232987">
      <w:pPr>
        <w:tabs>
          <w:tab w:val="left" w:pos="2304"/>
        </w:tabs>
        <w:rPr>
          <w:sz w:val="22"/>
          <w:szCs w:val="22"/>
        </w:rPr>
      </w:pPr>
    </w:p>
    <w:sectPr w:rsidR="00535FCC" w:rsidSect="00232987">
      <w:pgSz w:w="11906" w:h="16838"/>
      <w:pgMar w:top="993"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CC367F" w14:textId="77777777" w:rsidR="00535FCC" w:rsidRDefault="00232987">
      <w:r>
        <w:separator/>
      </w:r>
    </w:p>
  </w:endnote>
  <w:endnote w:type="continuationSeparator" w:id="0">
    <w:p w14:paraId="425E8B9F" w14:textId="77777777" w:rsidR="00535FCC" w:rsidRDefault="002329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Aptos">
    <w:altName w:val="Arial"/>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203" w:usb1="288F0000" w:usb2="00000016" w:usb3="00000000" w:csb0="00040001" w:csb1="00000000"/>
  </w:font>
  <w:font w:name="TimesLT">
    <w:altName w:val="Times New Roman"/>
    <w:charset w:val="BA"/>
    <w:family w:val="roman"/>
    <w:pitch w:val="variable"/>
    <w:sig w:usb0="E0002AFF" w:usb1="C0007841" w:usb2="00000009" w:usb3="00000000" w:csb0="000001FF" w:csb1="00000000"/>
  </w:font>
  <w:font w:name="Tahoma">
    <w:panose1 w:val="020B0604030504040204"/>
    <w:charset w:val="BA"/>
    <w:family w:val="swiss"/>
    <w:pitch w:val="variable"/>
    <w:sig w:usb0="E1002EFF" w:usb1="C000605B" w:usb2="00000029" w:usb3="00000000" w:csb0="000101F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9E68E6" w14:textId="77777777" w:rsidR="00535FCC" w:rsidRDefault="00535FCC">
    <w:pPr>
      <w:tabs>
        <w:tab w:val="center" w:pos="4320"/>
        <w:tab w:val="right" w:pos="8640"/>
      </w:tabs>
      <w:rPr>
        <w:sz w:val="20"/>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522231" w14:textId="77777777" w:rsidR="00535FCC" w:rsidRDefault="00535FCC">
    <w:pPr>
      <w:tabs>
        <w:tab w:val="center" w:pos="4320"/>
        <w:tab w:val="right" w:pos="8640"/>
      </w:tabs>
      <w:rPr>
        <w:sz w:val="20"/>
        <w:lang w:eastAsia="lt-LT"/>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DC7579" w14:textId="77777777" w:rsidR="00535FCC" w:rsidRDefault="00535FCC">
    <w:pPr>
      <w:tabs>
        <w:tab w:val="center" w:pos="4320"/>
        <w:tab w:val="right" w:pos="8640"/>
      </w:tabs>
      <w:rPr>
        <w:sz w:val="20"/>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A97670" w14:textId="77777777" w:rsidR="00535FCC" w:rsidRDefault="00232987">
      <w:r>
        <w:separator/>
      </w:r>
    </w:p>
  </w:footnote>
  <w:footnote w:type="continuationSeparator" w:id="0">
    <w:p w14:paraId="1176D948" w14:textId="77777777" w:rsidR="00535FCC" w:rsidRDefault="002329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8E9B28" w14:textId="77777777" w:rsidR="00535FCC" w:rsidRDefault="00535FCC">
    <w:pPr>
      <w:tabs>
        <w:tab w:val="center" w:pos="4153"/>
        <w:tab w:val="right" w:pos="8306"/>
      </w:tabs>
      <w:rPr>
        <w:rFonts w:ascii="TimesLT" w:hAnsi="TimesLT"/>
        <w:lang w:val="en-US" w:eastAsia="lt-LT"/>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6747810"/>
      <w:docPartObj>
        <w:docPartGallery w:val="Page Numbers (Top of Page)"/>
        <w:docPartUnique/>
      </w:docPartObj>
    </w:sdtPr>
    <w:sdtContent>
      <w:p w14:paraId="7DB081C6" w14:textId="26AADAB3" w:rsidR="00232987" w:rsidRDefault="00232987">
        <w:pPr>
          <w:pStyle w:val="Antrats"/>
          <w:jc w:val="center"/>
        </w:pPr>
        <w:r>
          <w:fldChar w:fldCharType="begin"/>
        </w:r>
        <w:r>
          <w:instrText>PAGE   \* MERGEFORMAT</w:instrText>
        </w:r>
        <w:r>
          <w:fldChar w:fldCharType="separate"/>
        </w:r>
        <w:r>
          <w:rPr>
            <w:noProof/>
          </w:rPr>
          <w:t>8</w:t>
        </w:r>
        <w:r>
          <w:fldChar w:fldCharType="end"/>
        </w:r>
      </w:p>
    </w:sdtContent>
  </w:sdt>
  <w:p w14:paraId="117714C0" w14:textId="77777777" w:rsidR="00535FCC" w:rsidRDefault="00535FCC">
    <w:pPr>
      <w:tabs>
        <w:tab w:val="center" w:pos="4153"/>
        <w:tab w:val="right" w:pos="8306"/>
      </w:tabs>
      <w:rPr>
        <w:rFonts w:ascii="TimesLT" w:hAnsi="TimesLT"/>
        <w:lang w:val="en-US" w:eastAsia="lt-LT"/>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DE7BA5" w14:textId="77777777" w:rsidR="00535FCC" w:rsidRDefault="00535FCC">
    <w:pPr>
      <w:tabs>
        <w:tab w:val="center" w:pos="4153"/>
        <w:tab w:val="right" w:pos="8306"/>
      </w:tabs>
      <w:rPr>
        <w:rFonts w:ascii="TimesLT" w:hAnsi="TimesLT"/>
        <w:lang w:val="en-US" w:eastAsia="lt-L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6ED1"/>
    <w:rsid w:val="00232987"/>
    <w:rsid w:val="002F6ED1"/>
    <w:rsid w:val="00535FCC"/>
  </w:rsids>
  <m:mathPr>
    <m:mathFont m:val="Cambria Math"/>
    <m:brkBin m:val="before"/>
    <m:brkBinSub m:val="--"/>
    <m:smallFrac m:val="0"/>
    <m:dispDef/>
    <m:lMargin m:val="0"/>
    <m:rMargin m:val="0"/>
    <m:defJc m:val="centerGroup"/>
    <m:wrapIndent m:val="1440"/>
    <m:intLim m:val="subSup"/>
    <m:naryLim m:val="undOvr"/>
  </m:mathPr>
  <w:themeFontLang w:val="lt-LT"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13F81F"/>
  <w15:chartTrackingRefBased/>
  <w15:docId w15:val="{54B7378F-4C01-4837-8A28-2B6E02807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232987"/>
    <w:pPr>
      <w:tabs>
        <w:tab w:val="center" w:pos="4680"/>
        <w:tab w:val="right" w:pos="9360"/>
      </w:tabs>
    </w:pPr>
    <w:rPr>
      <w:rFonts w:asciiTheme="minorHAnsi" w:eastAsiaTheme="minorEastAsia" w:hAnsiTheme="minorHAnsi"/>
      <w:sz w:val="22"/>
      <w:szCs w:val="22"/>
      <w:lang w:eastAsia="ko-KR"/>
    </w:rPr>
  </w:style>
  <w:style w:type="character" w:customStyle="1" w:styleId="AntratsDiagrama">
    <w:name w:val="Antraštės Diagrama"/>
    <w:basedOn w:val="Numatytasispastraiposriftas"/>
    <w:link w:val="Antrats"/>
    <w:uiPriority w:val="99"/>
    <w:rsid w:val="00232987"/>
    <w:rPr>
      <w:rFonts w:asciiTheme="minorHAnsi" w:eastAsiaTheme="minorEastAsia" w:hAnsiTheme="minorHAnsi"/>
      <w:sz w:val="22"/>
      <w:szCs w:val="22"/>
      <w:lang w:eastAsia="ko-KR"/>
    </w:rPr>
  </w:style>
  <w:style w:type="character" w:styleId="Vietosrezervavimoenklotekstas">
    <w:name w:val="Placeholder Text"/>
    <w:basedOn w:val="Numatytasispastraiposriftas"/>
    <w:rsid w:val="0023298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629308">
      <w:bodyDiv w:val="1"/>
      <w:marLeft w:val="0"/>
      <w:marRight w:val="0"/>
      <w:marTop w:val="0"/>
      <w:marBottom w:val="0"/>
      <w:divBdr>
        <w:top w:val="none" w:sz="0" w:space="0" w:color="auto"/>
        <w:left w:val="none" w:sz="0" w:space="0" w:color="auto"/>
        <w:bottom w:val="none" w:sz="0" w:space="0" w:color="auto"/>
        <w:right w:val="none" w:sz="0" w:space="0" w:color="auto"/>
      </w:divBdr>
    </w:div>
    <w:div w:id="672224987">
      <w:bodyDiv w:val="1"/>
      <w:marLeft w:val="0"/>
      <w:marRight w:val="0"/>
      <w:marTop w:val="0"/>
      <w:marBottom w:val="0"/>
      <w:divBdr>
        <w:top w:val="none" w:sz="0" w:space="0" w:color="auto"/>
        <w:left w:val="none" w:sz="0" w:space="0" w:color="auto"/>
        <w:bottom w:val="none" w:sz="0" w:space="0" w:color="auto"/>
        <w:right w:val="none" w:sz="0" w:space="0" w:color="auto"/>
      </w:divBdr>
    </w:div>
    <w:div w:id="167040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Relationships xmlns="http://schemas.openxmlformats.org/package/2006/relationships">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hyperlink" TargetMode="External" Target="http://eur-lex.europa.eu/legal-content/LIT/TXT/?uri=CELEX:32016R0679&amp;locale=lt"/>
  <Relationship Id="rId16" Type="http://schemas.openxmlformats.org/officeDocument/2006/relationships/hyperlink" TargetMode="External" Target="http://eur-lex.europa.eu/legal-content/LIT/TXT/?uri=CELEX:31995L0046&amp;locale=lt"/>
  <Relationship Id="rId17" Type="http://schemas.openxmlformats.org/officeDocument/2006/relationships/fontTable" Target="fontTable.xml"/>
  <Relationship Id="rId18" Type="http://schemas.openxmlformats.org/officeDocument/2006/relationships/glossaryDocument" Target="glossary/document.xml"/>
  <Relationship Id="rId19" Type="http://schemas.openxmlformats.org/officeDocument/2006/relationships/theme" Target="theme/theme1.xml"/>
  <Relationship Id="rId2" Type="http://schemas.openxmlformats.org/officeDocument/2006/relationships/customXml" Target="../customXml/item2.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image" Target="media/image1.png"/>
  <Relationship Id="rId9" Type="http://schemas.openxmlformats.org/officeDocument/2006/relationships/header" Target="header1.xml"/>
</Relationships>

</file>

<file path=word/glossary/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Bendrosios nuostatos"/>
          <w:gallery w:val="placeholder"/>
        </w:category>
        <w:types>
          <w:type w:val="bbPlcHdr"/>
        </w:types>
        <w:behaviors>
          <w:behavior w:val="content"/>
        </w:behaviors>
        <w:guid w:val="{27BADB3B-F24A-4B03-B602-C149179A65B0}"/>
      </w:docPartPr>
      <w:docPartBody>
        <w:p w:rsidR="00000000" w:rsidRDefault="00370B5A">
          <w:r w:rsidRPr="00D71727">
            <w:rPr>
              <w:rStyle w:val="Vietosrezervavimoenklotekstas"/>
            </w:rPr>
            <w:t>Norėdami įvesti tekstą, spustelėkite arba bakstelėkite čia.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Aptos">
    <w:altName w:val="Arial"/>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203" w:usb1="288F0000" w:usb2="00000016" w:usb3="00000000" w:csb0="00040001" w:csb1="00000000"/>
  </w:font>
  <w:font w:name="TimesLT">
    <w:altName w:val="Times New Roman"/>
    <w:charset w:val="BA"/>
    <w:family w:val="roman"/>
    <w:pitch w:val="variable"/>
    <w:sig w:usb0="E0002AFF" w:usb1="C0007841" w:usb2="00000009" w:usb3="00000000" w:csb0="000001FF" w:csb1="00000000"/>
  </w:font>
  <w:font w:name="Tahoma">
    <w:panose1 w:val="020B0604030504040204"/>
    <w:charset w:val="BA"/>
    <w:family w:val="swiss"/>
    <w:pitch w:val="variable"/>
    <w:sig w:usb0="E1002EFF" w:usb1="C000605B" w:usb2="00000029" w:usb3="00000000" w:csb0="000101F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0B5A"/>
    <w:rsid w:val="00370B5A"/>
  </w:rsids>
  <m:mathPr>
    <m:mathFont m:val="Cambria Math"/>
    <m:brkBin m:val="before"/>
    <m:brkBinSub m:val="--"/>
    <m:smallFrac m:val="0"/>
    <m:dispDef/>
    <m:lMargin m:val="0"/>
    <m:rMargin m:val="0"/>
    <m:defJc m:val="centerGroup"/>
    <m:wrapIndent m:val="1440"/>
    <m:intLim m:val="subSup"/>
    <m:naryLim m:val="undOvr"/>
  </m:mathPr>
  <w:themeFontLang w:val="lt-LT" w:eastAsia="ko-K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lt-LT"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370B5A"/>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2.xml.rels><?xml version="1.0" encoding="UTF-8"?>

<Relationships xmlns="http://schemas.openxmlformats.org/package/2006/relationships">
  <Relationship Id="rId1" Type="http://schemas.openxmlformats.org/officeDocument/2006/relationships/customXmlProps" Target="itemProps2.xml"/>
</Relationship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2.xml><?xml version="1.0" encoding="utf-8"?>
<ds:datastoreItem xmlns:ds="http://schemas.openxmlformats.org/officeDocument/2006/customXml" ds:itemID="{B360D2AB-833F-4A42-ADC3-48CB1E40BD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18770</Words>
  <Characters>10699</Characters>
  <Application>Microsoft Office Word</Application>
  <DocSecurity>0</DocSecurity>
  <Lines>89</Lines>
  <Paragraphs>58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29411</CharactersWithSpaces>
  <SharedDoc>false</SharedDoc>
  <HyperlinkBase/>
  <HyperlinksChanged>false</HyperlinksChanged>
  <AppVersion>16.0000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2025-07-01T10:17:00Z</dcterms:created>
  <dc:creator>Justina Jačiūnienė</dc:creator>
  <lastModifiedBy>ŠAULYTĖ SKAIRIENĖ Dalia</lastModifiedBy>
  <dcterms:modified xsi:type="dcterms:W3CDTF">2025-07-01T10:33:00Z</dcterms:modified>
  <revision>3</revision>
</coreProperties>
</file>