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w="http://schemas.openxmlformats.org/wordprocessingml/2006/main"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A202AF2" w14:textId="77777777" w:rsidR="003A6755" w:rsidRDefault="00267817">
      <w:pPr>
        <w:jc w:val="center"/>
        <w:rPr>
          <w:szCs w:val="24"/>
          <w:lang w:eastAsia="ru-RU"/>
        </w:rPr>
      </w:pPr>
      <w:r>
        <w:rPr>
          <w:szCs w:val="24"/>
          <w:lang w:val="ru-RU" w:eastAsia="ru-RU"/>
        </w:rPr>
        <w:object w:dxaOrig="750" w:dyaOrig="855" w14:anchorId="6C41392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7.8pt;height:43.8pt" o:ole="" fillcolor="window">
            <v:imagedata r:id="rId7" o:title=""/>
          </v:shape>
          <o:OLEObject Type="Embed" ProgID="CorelPhotoPaint.Image.9" ShapeID="_x0000_i1025" DrawAspect="Content" ObjectID="_1783924950" r:id="rId8"/>
        </w:object>
      </w:r>
    </w:p>
    <w:p w14:paraId="1F1C5AA9" w14:textId="77777777" w:rsidR="003A6755" w:rsidRDefault="003A6755">
      <w:pPr>
        <w:jc w:val="center"/>
        <w:rPr>
          <w:szCs w:val="24"/>
        </w:rPr>
      </w:pPr>
    </w:p>
    <w:p w14:paraId="1DCEC995" w14:textId="77777777" w:rsidR="003A6755" w:rsidRDefault="00267817">
      <w:pPr>
        <w:jc w:val="center"/>
        <w:rPr>
          <w:b/>
          <w:szCs w:val="24"/>
        </w:rPr>
      </w:pPr>
      <w:r>
        <w:rPr>
          <w:b/>
          <w:szCs w:val="24"/>
        </w:rPr>
        <w:t>VILNIAUS RAJONO SAVIVALDYBĖS TARYBA</w:t>
      </w:r>
    </w:p>
    <w:p w14:paraId="4B23A895" w14:textId="77777777" w:rsidR="00CB0919" w:rsidRDefault="00CB0919">
      <w:pPr>
        <w:jc w:val="center"/>
        <w:rPr>
          <w:b/>
          <w:szCs w:val="24"/>
        </w:rPr>
      </w:pPr>
    </w:p>
    <w:p w14:paraId="34579495" w14:textId="134EA52F" w:rsidR="003A6755" w:rsidRDefault="00267817">
      <w:pPr>
        <w:jc w:val="center"/>
        <w:rPr>
          <w:b/>
          <w:szCs w:val="24"/>
        </w:rPr>
      </w:pPr>
      <w:r>
        <w:rPr>
          <w:b/>
          <w:szCs w:val="24"/>
        </w:rPr>
        <w:t>SPRENDIMAS</w:t>
      </w:r>
    </w:p>
    <w:p w14:paraId="1E33A8A3" w14:textId="5924103E" w:rsidR="003A6755" w:rsidRDefault="00267817">
      <w:pPr>
        <w:jc w:val="center"/>
        <w:rPr>
          <w:szCs w:val="24"/>
          <w:highlight w:val="yellow"/>
        </w:rPr>
      </w:pPr>
      <w:r>
        <w:rPr>
          <w:b/>
          <w:bCs/>
          <w:caps/>
          <w:szCs w:val="24"/>
        </w:rPr>
        <w:t xml:space="preserve">DĖL MOKESČIO UŽ VAIKŲ maitinimą IR UGDYMO REIKMIŲ TENKINIMĄ Vilniaus Rajono savivaldybės švietimo įstaigose, įgyvendinančiose ikimokyklinio ir priešmokyklinio ugdymo programas, nustatymo </w:t>
      </w:r>
      <w:r>
        <w:rPr>
          <w:b/>
          <w:szCs w:val="24"/>
        </w:rPr>
        <w:t>TVARKOS APRAŠO PATVIRTINIMO</w:t>
      </w:r>
    </w:p>
    <w:p w14:paraId="4796B4C4" w14:textId="77777777" w:rsidR="00CB0919" w:rsidRDefault="00CB0919">
      <w:pPr>
        <w:jc w:val="center"/>
        <w:rPr>
          <w:szCs w:val="24"/>
        </w:rPr>
      </w:pPr>
    </w:p>
    <w:p w14:paraId="1D272798" w14:textId="0D711DF3" w:rsidR="003A6755" w:rsidRDefault="00267817">
      <w:pPr>
        <w:jc w:val="center"/>
        <w:rPr>
          <w:szCs w:val="24"/>
        </w:rPr>
      </w:pPr>
      <w:r>
        <w:rPr>
          <w:szCs w:val="24"/>
        </w:rPr>
        <w:t>2024 m. liepos 26 d. Nr. T3-208</w:t>
      </w:r>
    </w:p>
    <w:p w14:paraId="2019CA8E" w14:textId="4EAAB2D2" w:rsidR="003A6755" w:rsidRDefault="00267817" w:rsidP="00CB0919">
      <w:pPr>
        <w:jc w:val="center"/>
        <w:rPr>
          <w:szCs w:val="24"/>
        </w:rPr>
      </w:pPr>
      <w:r>
        <w:rPr>
          <w:szCs w:val="24"/>
        </w:rPr>
        <w:t>Vilnius</w:t>
      </w:r>
    </w:p>
    <w:p w14:paraId="059B007A" w14:textId="77777777" w:rsidR="00CB0919" w:rsidRPr="00CB0919" w:rsidRDefault="00CB0919" w:rsidP="00CB0919">
      <w:pPr>
        <w:jc w:val="center"/>
        <w:rPr>
          <w:szCs w:val="24"/>
        </w:rPr>
      </w:pPr>
    </w:p>
    <w:p w14:paraId="187C5D97" w14:textId="1F750D5C" w:rsidR="003A6755" w:rsidRDefault="00267817">
      <w:pPr>
        <w:ind w:firstLine="851"/>
        <w:jc w:val="both"/>
        <w:rPr>
          <w:szCs w:val="24"/>
          <w:highlight w:val="green"/>
        </w:rPr>
      </w:pPr>
      <w:r>
        <w:rPr>
          <w:szCs w:val="24"/>
        </w:rPr>
        <w:t xml:space="preserve">Vadovaudamasi Lietuvos Respublikos vietos savivaldos įstatymo 6 straipsnio 10 punktu, 15 straipsnio 2 dalies 29 ir 30 punktais, Lietuvos Respublikos švietimo įstatymo 36 straipsnio 9 dalimi, Vilniaus rajono savivaldybės taryba  </w:t>
      </w:r>
      <w:r>
        <w:rPr>
          <w:spacing w:val="80"/>
          <w:szCs w:val="24"/>
          <w:lang w:eastAsia="ar-SA"/>
        </w:rPr>
        <w:t>nusprendžia</w:t>
      </w:r>
      <w:r>
        <w:rPr>
          <w:szCs w:val="24"/>
          <w:lang w:eastAsia="ar-SA"/>
        </w:rPr>
        <w:t>:</w:t>
      </w:r>
    </w:p>
    <w:p w14:paraId="761F3694" w14:textId="5D0B249B" w:rsidR="003A6755" w:rsidRDefault="00CB0919">
      <w:pPr>
        <w:tabs>
          <w:tab w:val="left" w:pos="1276"/>
        </w:tabs>
        <w:ind w:firstLine="851"/>
        <w:jc w:val="both"/>
        <w:rPr>
          <w:szCs w:val="24"/>
        </w:rPr>
      </w:pPr>
      <w:r w:rsidR="00267817">
        <w:rPr>
          <w:szCs w:val="24"/>
          <w:lang w:eastAsia="lt-LT"/>
        </w:rPr>
        <w:t>1</w:t>
      </w:r>
      <w:r w:rsidR="00267817">
        <w:rPr>
          <w:szCs w:val="24"/>
          <w:lang w:eastAsia="lt-LT"/>
        </w:rPr>
        <w:t>.</w:t>
      </w:r>
      <w:r w:rsidR="00267817">
        <w:rPr>
          <w:szCs w:val="24"/>
          <w:lang w:eastAsia="lt-LT"/>
        </w:rPr>
        <w:tab/>
      </w:r>
      <w:r w:rsidR="00267817">
        <w:rPr>
          <w:szCs w:val="24"/>
        </w:rPr>
        <w:t>Patvirtinti Mokesčio už vaikų maitinimą ir ugdymo reikmių tenkinimą Vilniaus rajono savivaldybės švietimo įstaigose, įgyvendinančiose ikimokyklinio ir priešmokyklinio ugdymo programas, nustatymo tvarkos aprašą</w:t>
      </w:r>
      <w:r w:rsidR="00267817">
        <w:rPr>
          <w:b/>
          <w:caps/>
          <w:szCs w:val="24"/>
        </w:rPr>
        <w:t xml:space="preserve"> </w:t>
      </w:r>
      <w:r w:rsidR="00267817">
        <w:rPr>
          <w:szCs w:val="24"/>
        </w:rPr>
        <w:t>(pridedama).</w:t>
      </w:r>
    </w:p>
    <w:p w14:paraId="0C78425A" w14:textId="645690A2" w:rsidR="003A6755" w:rsidRDefault="00CB0919">
      <w:pPr>
        <w:tabs>
          <w:tab w:val="left" w:pos="1276"/>
        </w:tabs>
        <w:ind w:firstLine="851"/>
        <w:jc w:val="both"/>
        <w:rPr>
          <w:szCs w:val="24"/>
        </w:rPr>
      </w:pPr>
      <w:r w:rsidR="00267817">
        <w:rPr>
          <w:szCs w:val="24"/>
          <w:lang w:eastAsia="lt-LT"/>
        </w:rPr>
        <w:t>2</w:t>
      </w:r>
      <w:r w:rsidR="00267817">
        <w:rPr>
          <w:szCs w:val="24"/>
          <w:lang w:eastAsia="lt-LT"/>
        </w:rPr>
        <w:t>.</w:t>
      </w:r>
      <w:r w:rsidR="00267817">
        <w:rPr>
          <w:szCs w:val="24"/>
          <w:lang w:eastAsia="lt-LT"/>
        </w:rPr>
        <w:tab/>
      </w:r>
      <w:r w:rsidR="00267817">
        <w:rPr>
          <w:szCs w:val="24"/>
        </w:rPr>
        <w:t>Nustatyti šias vienos dienos vaiko maitinimo normas ikimokyklinio ir priešmokyklinio ugdymo grupėse, dirbančiose 10,5 ir 12 valandų:</w:t>
      </w:r>
    </w:p>
    <w:p w14:paraId="56147AD9" w14:textId="4FF533E4" w:rsidR="003A6755" w:rsidRDefault="00CB0919">
      <w:pPr>
        <w:ind w:left="1271" w:hanging="420"/>
        <w:jc w:val="both"/>
        <w:rPr>
          <w:szCs w:val="24"/>
        </w:rPr>
      </w:pPr>
      <w:r w:rsidR="00267817">
        <w:rPr>
          <w:szCs w:val="24"/>
          <w:lang w:eastAsia="lt-LT"/>
        </w:rPr>
        <w:t>2.1</w:t>
      </w:r>
      <w:r w:rsidR="00267817">
        <w:rPr>
          <w:szCs w:val="24"/>
          <w:lang w:eastAsia="lt-LT"/>
        </w:rPr>
        <w:t>.</w:t>
      </w:r>
      <w:r w:rsidR="00267817">
        <w:rPr>
          <w:szCs w:val="24"/>
          <w:lang w:eastAsia="lt-LT"/>
        </w:rPr>
        <w:tab/>
      </w:r>
      <w:r w:rsidR="00267817">
        <w:rPr>
          <w:szCs w:val="24"/>
        </w:rPr>
        <w:t xml:space="preserve">lopšelio grupėse – 2,50 </w:t>
      </w:r>
      <w:proofErr w:type="spellStart"/>
      <w:r w:rsidR="00267817">
        <w:rPr>
          <w:szCs w:val="24"/>
        </w:rPr>
        <w:t>Eur</w:t>
      </w:r>
      <w:proofErr w:type="spellEnd"/>
      <w:r w:rsidR="00267817">
        <w:rPr>
          <w:szCs w:val="24"/>
        </w:rPr>
        <w:t xml:space="preserve">; </w:t>
      </w:r>
    </w:p>
    <w:p w14:paraId="25A38544" w14:textId="67ED8FBE" w:rsidR="003A6755" w:rsidRDefault="00CB0919">
      <w:pPr>
        <w:ind w:left="1271" w:hanging="420"/>
        <w:jc w:val="both"/>
        <w:rPr>
          <w:szCs w:val="24"/>
        </w:rPr>
      </w:pPr>
      <w:r w:rsidR="00267817">
        <w:rPr>
          <w:szCs w:val="24"/>
          <w:lang w:eastAsia="lt-LT"/>
        </w:rPr>
        <w:t>2.2</w:t>
      </w:r>
      <w:r w:rsidR="00267817">
        <w:rPr>
          <w:szCs w:val="24"/>
          <w:lang w:eastAsia="lt-LT"/>
        </w:rPr>
        <w:t>.</w:t>
      </w:r>
      <w:r w:rsidR="00267817">
        <w:rPr>
          <w:szCs w:val="24"/>
          <w:lang w:eastAsia="lt-LT"/>
        </w:rPr>
        <w:tab/>
      </w:r>
      <w:r w:rsidR="00267817">
        <w:rPr>
          <w:szCs w:val="24"/>
        </w:rPr>
        <w:t xml:space="preserve">darželio grupėse – 2,80 </w:t>
      </w:r>
      <w:proofErr w:type="spellStart"/>
      <w:r w:rsidR="00267817">
        <w:rPr>
          <w:szCs w:val="24"/>
        </w:rPr>
        <w:t>Eur</w:t>
      </w:r>
      <w:proofErr w:type="spellEnd"/>
      <w:r w:rsidR="00267817">
        <w:rPr>
          <w:szCs w:val="24"/>
        </w:rPr>
        <w:t>.</w:t>
      </w:r>
    </w:p>
    <w:p w14:paraId="1F213C5A" w14:textId="01CFB914" w:rsidR="003A6755" w:rsidRDefault="00CB0919">
      <w:pPr>
        <w:tabs>
          <w:tab w:val="left" w:pos="1276"/>
        </w:tabs>
        <w:ind w:firstLine="851"/>
        <w:jc w:val="both"/>
        <w:rPr>
          <w:szCs w:val="24"/>
        </w:rPr>
      </w:pPr>
      <w:r w:rsidR="00267817">
        <w:rPr>
          <w:szCs w:val="24"/>
          <w:lang w:eastAsia="lt-LT"/>
        </w:rPr>
        <w:t>3</w:t>
      </w:r>
      <w:r w:rsidR="00267817">
        <w:rPr>
          <w:szCs w:val="24"/>
          <w:lang w:eastAsia="lt-LT"/>
        </w:rPr>
        <w:t>.</w:t>
      </w:r>
      <w:r w:rsidR="00267817">
        <w:rPr>
          <w:szCs w:val="24"/>
          <w:lang w:eastAsia="lt-LT"/>
        </w:rPr>
        <w:tab/>
      </w:r>
      <w:r w:rsidR="00267817">
        <w:rPr>
          <w:szCs w:val="24"/>
        </w:rPr>
        <w:t>Pripažinti netekusiu galios Vilniaus rajono savivaldybės tarybos 2017 m. birželio 30 d. sprendimą Nr. T3-279 „Dėl mokesčio už vaiko maitinimą ir ugdymo reikmių tenkinimą Vilniaus rajono savivaldybės švietimo įstaigose, įgyvendinančiose ikimokyklinio ir priešmokyklinio ugdymo programas, nustatymo tvarkos aprašo“.</w:t>
      </w:r>
    </w:p>
    <w:p w14:paraId="1691C33C" w14:textId="0660DBB5" w:rsidR="003A6755" w:rsidRDefault="00CB0919">
      <w:pPr>
        <w:tabs>
          <w:tab w:val="left" w:pos="1276"/>
        </w:tabs>
        <w:ind w:firstLine="851"/>
        <w:jc w:val="both"/>
        <w:rPr>
          <w:szCs w:val="24"/>
        </w:rPr>
      </w:pPr>
      <w:r w:rsidR="00267817">
        <w:rPr>
          <w:szCs w:val="24"/>
          <w:lang w:eastAsia="lt-LT"/>
        </w:rPr>
        <w:t>4</w:t>
      </w:r>
      <w:r w:rsidR="00267817">
        <w:rPr>
          <w:szCs w:val="24"/>
          <w:lang w:eastAsia="lt-LT"/>
        </w:rPr>
        <w:t>.</w:t>
      </w:r>
      <w:r w:rsidR="00267817">
        <w:rPr>
          <w:szCs w:val="24"/>
          <w:lang w:eastAsia="lt-LT"/>
        </w:rPr>
        <w:tab/>
      </w:r>
      <w:r w:rsidR="00267817">
        <w:rPr>
          <w:szCs w:val="24"/>
        </w:rPr>
        <w:t>Nustatyti, kad šis sprendimas įsigalioja 2024 m. rugsėjo 1 d.</w:t>
      </w:r>
    </w:p>
    <w:p w14:paraId="145DEADF" w14:textId="609A1BDD" w:rsidR="003A6755" w:rsidRDefault="00CB0919" w:rsidP="00CB0919">
      <w:pPr>
        <w:tabs>
          <w:tab w:val="left" w:pos="1276"/>
        </w:tabs>
        <w:ind w:firstLine="851"/>
        <w:jc w:val="both"/>
        <w:rPr>
          <w:szCs w:val="24"/>
          <w:highlight w:val="yellow"/>
        </w:rPr>
      </w:pPr>
      <w:r w:rsidR="00267817">
        <w:rPr>
          <w:szCs w:val="24"/>
          <w:lang w:eastAsia="lt-LT"/>
        </w:rPr>
        <w:t>5</w:t>
      </w:r>
      <w:r w:rsidR="00267817">
        <w:rPr>
          <w:szCs w:val="24"/>
          <w:lang w:eastAsia="lt-LT"/>
        </w:rPr>
        <w:t>.</w:t>
      </w:r>
      <w:r w:rsidR="00267817">
        <w:rPr>
          <w:szCs w:val="24"/>
          <w:lang w:eastAsia="lt-LT"/>
        </w:rPr>
        <w:tab/>
      </w:r>
      <w:r w:rsidR="00267817">
        <w:rPr>
          <w:rFonts w:eastAsia="Calibri"/>
          <w:szCs w:val="24"/>
        </w:rPr>
        <w:t>Paskelbti sprendimą Teisės aktų registre ir Vilniaus rajono savivaldybės tinklalapyje.</w:t>
      </w:r>
    </w:p>
    <w:p w14:paraId="351C6583" w14:textId="77777777" w:rsidR="00CB0919" w:rsidRDefault="00CB0919">
      <w:pPr>
        <w:tabs>
          <w:tab w:val="right" w:pos="9638"/>
        </w:tabs>
      </w:pPr>
    </w:p>
    <w:p w14:paraId="4DA0A2C7" w14:textId="77777777" w:rsidR="00CB0919" w:rsidRDefault="00CB0919">
      <w:pPr>
        <w:tabs>
          <w:tab w:val="right" w:pos="9638"/>
        </w:tabs>
      </w:pPr>
    </w:p>
    <w:p w14:paraId="3985A47F" w14:textId="77777777" w:rsidR="00CB0919" w:rsidRDefault="00CB0919">
      <w:pPr>
        <w:tabs>
          <w:tab w:val="right" w:pos="9638"/>
        </w:tabs>
      </w:pPr>
    </w:p>
    <w:p w14:paraId="1B84D74F" w14:textId="26919173" w:rsidR="003A6755" w:rsidRDefault="00267817">
      <w:pPr>
        <w:tabs>
          <w:tab w:val="right" w:pos="9638"/>
        </w:tabs>
        <w:rPr>
          <w:szCs w:val="24"/>
        </w:rPr>
      </w:pPr>
      <w:bookmarkStart w:id="0" w:name="_GoBack"/>
      <w:bookmarkEnd w:id="0"/>
      <w:r>
        <w:rPr>
          <w:szCs w:val="24"/>
        </w:rPr>
        <w:t>Savivaldybės meras</w:t>
      </w:r>
      <w:r>
        <w:rPr>
          <w:szCs w:val="24"/>
        </w:rPr>
        <w:tab/>
      </w:r>
      <w:proofErr w:type="spellStart"/>
      <w:r>
        <w:rPr>
          <w:szCs w:val="24"/>
        </w:rPr>
        <w:t>Robert</w:t>
      </w:r>
      <w:proofErr w:type="spellEnd"/>
      <w:r>
        <w:rPr>
          <w:szCs w:val="24"/>
        </w:rPr>
        <w:t xml:space="preserve"> </w:t>
      </w:r>
      <w:proofErr w:type="spellStart"/>
      <w:r>
        <w:rPr>
          <w:szCs w:val="24"/>
        </w:rPr>
        <w:t>Duchnevič</w:t>
      </w:r>
      <w:proofErr w:type="spellEnd"/>
    </w:p>
    <w:p w14:paraId="45AECA49" w14:textId="77777777" w:rsidR="00267817" w:rsidRDefault="00267817">
      <w:pPr>
        <w:ind w:left="5954"/>
        <w:sectPr w:rsidR="00267817" w:rsidSect="00267817">
          <w:headerReference w:type="even" r:id="rId9"/>
          <w:headerReference w:type="default" r:id="rId10"/>
          <w:footerReference w:type="even" r:id="rId11"/>
          <w:footerReference w:type="default" r:id="rId12"/>
          <w:headerReference w:type="first" r:id="rId13"/>
          <w:footerReference w:type="first" r:id="rId14"/>
          <w:pgSz w:w="11906" w:h="16838"/>
          <w:pgMar w:top="1134" w:right="567" w:bottom="1134" w:left="1701" w:header="567" w:footer="567" w:gutter="0"/>
          <w:cols w:space="1296"/>
          <w:titlePg/>
          <w:docGrid w:linePitch="360"/>
        </w:sectPr>
      </w:pPr>
    </w:p>
    <w:p w14:paraId="4068DC49" w14:textId="71AAEF64" w:rsidR="003A6755" w:rsidRDefault="00267817">
      <w:pPr>
        <w:ind w:left="5954"/>
        <w:rPr>
          <w:caps/>
          <w:szCs w:val="24"/>
        </w:rPr>
      </w:pPr>
      <w:r>
        <w:rPr>
          <w:caps/>
          <w:szCs w:val="24"/>
        </w:rPr>
        <w:lastRenderedPageBreak/>
        <w:t xml:space="preserve">PATVIRTINTA </w:t>
      </w:r>
    </w:p>
    <w:p w14:paraId="11D7B95C" w14:textId="77777777" w:rsidR="003A6755" w:rsidRDefault="00267817">
      <w:pPr>
        <w:ind w:left="5954"/>
        <w:rPr>
          <w:caps/>
          <w:szCs w:val="24"/>
        </w:rPr>
      </w:pPr>
      <w:r>
        <w:rPr>
          <w:szCs w:val="24"/>
        </w:rPr>
        <w:t>Vilniaus rajono savivaldybės tarybos</w:t>
      </w:r>
    </w:p>
    <w:p w14:paraId="1BEEB3EC" w14:textId="77777777" w:rsidR="003A6755" w:rsidRDefault="00267817">
      <w:pPr>
        <w:ind w:left="5954"/>
        <w:rPr>
          <w:szCs w:val="24"/>
        </w:rPr>
      </w:pPr>
      <w:r>
        <w:rPr>
          <w:szCs w:val="24"/>
        </w:rPr>
        <w:t xml:space="preserve">2024 m. liepos 26 d.  </w:t>
      </w:r>
    </w:p>
    <w:p w14:paraId="2F7932BC" w14:textId="77777777" w:rsidR="003A6755" w:rsidRDefault="00267817">
      <w:pPr>
        <w:ind w:left="5954"/>
        <w:rPr>
          <w:szCs w:val="24"/>
        </w:rPr>
      </w:pPr>
      <w:r>
        <w:rPr>
          <w:szCs w:val="24"/>
        </w:rPr>
        <w:t>sprendimu Nr. T3-208</w:t>
      </w:r>
    </w:p>
    <w:p w14:paraId="579C3382" w14:textId="77777777" w:rsidR="003A6755" w:rsidRDefault="003A6755">
      <w:pPr>
        <w:rPr>
          <w:szCs w:val="24"/>
        </w:rPr>
      </w:pPr>
    </w:p>
    <w:p w14:paraId="1E70DA92" w14:textId="77777777" w:rsidR="003A6755" w:rsidRDefault="00CB0919">
      <w:pPr>
        <w:jc w:val="center"/>
        <w:rPr>
          <w:b/>
          <w:bCs/>
          <w:caps/>
          <w:szCs w:val="24"/>
        </w:rPr>
      </w:pPr>
      <w:r w:rsidR="00267817">
        <w:rPr>
          <w:b/>
          <w:bCs/>
          <w:caps/>
          <w:szCs w:val="24"/>
        </w:rPr>
        <w:t>MOKESČIO UŽ VAIKŲ maitinimą IR UGDYMO REIKMIŲ TENKINIMĄ Vilniaus Rajono savivaldybės švietimo įstaigose, įgyvendinančiose ikimokyklinio ir priešmokyklinio ugdymo programas, nustatymo tvarkos aprašas</w:t>
      </w:r>
    </w:p>
    <w:p w14:paraId="6A7DCC6F" w14:textId="77777777" w:rsidR="003A6755" w:rsidRDefault="003A6755">
      <w:pPr>
        <w:rPr>
          <w:szCs w:val="24"/>
        </w:rPr>
      </w:pPr>
    </w:p>
    <w:p w14:paraId="77189D68" w14:textId="77777777" w:rsidR="003A6755" w:rsidRDefault="00CB0919">
      <w:pPr>
        <w:jc w:val="center"/>
        <w:rPr>
          <w:b/>
          <w:szCs w:val="24"/>
        </w:rPr>
      </w:pPr>
      <w:r w:rsidR="00267817">
        <w:rPr>
          <w:b/>
          <w:szCs w:val="24"/>
        </w:rPr>
        <w:t>I</w:t>
      </w:r>
      <w:r w:rsidR="00267817">
        <w:rPr>
          <w:b/>
          <w:szCs w:val="24"/>
        </w:rPr>
        <w:t xml:space="preserve"> SKYRIUS</w:t>
      </w:r>
    </w:p>
    <w:p w14:paraId="065B8BE1" w14:textId="77777777" w:rsidR="003A6755" w:rsidRDefault="00CB0919">
      <w:pPr>
        <w:keepNext/>
        <w:jc w:val="center"/>
        <w:rPr>
          <w:b/>
          <w:szCs w:val="24"/>
        </w:rPr>
      </w:pPr>
      <w:r w:rsidR="00267817">
        <w:rPr>
          <w:b/>
          <w:szCs w:val="24"/>
        </w:rPr>
        <w:t>BENDROSIOS NUOSTATOS</w:t>
      </w:r>
    </w:p>
    <w:p w14:paraId="0111FC33" w14:textId="77777777" w:rsidR="003A6755" w:rsidRDefault="003A6755">
      <w:pPr>
        <w:jc w:val="both"/>
        <w:rPr>
          <w:szCs w:val="24"/>
        </w:rPr>
      </w:pPr>
    </w:p>
    <w:p w14:paraId="2A04F29E" w14:textId="77777777" w:rsidR="003A6755" w:rsidRDefault="00CB0919">
      <w:pPr>
        <w:tabs>
          <w:tab w:val="left" w:pos="993"/>
          <w:tab w:val="left" w:pos="1122"/>
        </w:tabs>
        <w:ind w:firstLine="851"/>
        <w:jc w:val="both"/>
        <w:rPr>
          <w:szCs w:val="24"/>
        </w:rPr>
      </w:pPr>
      <w:r w:rsidR="00267817">
        <w:rPr>
          <w:szCs w:val="24"/>
        </w:rPr>
        <w:t>1</w:t>
      </w:r>
      <w:r w:rsidR="00267817">
        <w:rPr>
          <w:szCs w:val="24"/>
        </w:rPr>
        <w:t>.</w:t>
      </w:r>
      <w:r w:rsidR="00267817">
        <w:rPr>
          <w:szCs w:val="24"/>
        </w:rPr>
        <w:tab/>
        <w:t>Mokesčio už vaikų maitinimą ir ugdymo reikmių tenkinimą Vilniaus rajono savivaldybės švietimo įstaigose, įgyvendinančiose ikimokyklinio ir priešmokyklinio ugdymo programas (toliau – švietimo įstaigos), nustatymo tvarkos aprašas (toliau – Aprašas) reglamentuoja ikimokyklinio ir priešmokyklinio amžiaus vaikų maitinimo bei ugdymo reikmių tenkinimo mokesčių nustatymą, lengvatų taikymą ir dokumentų, patvirtinančių lengvatų taikymą, pateikimo tvarką.</w:t>
      </w:r>
    </w:p>
    <w:p w14:paraId="1ADC52D2" w14:textId="77777777" w:rsidR="003A6755" w:rsidRDefault="00CB0919">
      <w:pPr>
        <w:tabs>
          <w:tab w:val="left" w:pos="993"/>
          <w:tab w:val="left" w:pos="1122"/>
        </w:tabs>
        <w:ind w:firstLine="851"/>
        <w:jc w:val="both"/>
        <w:rPr>
          <w:szCs w:val="24"/>
        </w:rPr>
      </w:pPr>
      <w:r w:rsidR="00267817">
        <w:rPr>
          <w:szCs w:val="24"/>
        </w:rPr>
        <w:t>2</w:t>
      </w:r>
      <w:r w:rsidR="00267817">
        <w:rPr>
          <w:szCs w:val="24"/>
        </w:rPr>
        <w:t>.</w:t>
      </w:r>
      <w:r w:rsidR="00267817">
        <w:rPr>
          <w:szCs w:val="24"/>
        </w:rPr>
        <w:tab/>
        <w:t>Aprašas parengtas vadovaujantis Lietuvos Respublikos švietimo įstatymu, Lietuvos Respublikos vietos savivaldos įstatymu.</w:t>
      </w:r>
    </w:p>
    <w:p w14:paraId="116202D8" w14:textId="77777777" w:rsidR="003A6755" w:rsidRDefault="00CB0919">
      <w:pPr>
        <w:tabs>
          <w:tab w:val="left" w:pos="993"/>
          <w:tab w:val="left" w:pos="1122"/>
        </w:tabs>
        <w:ind w:firstLine="851"/>
        <w:jc w:val="both"/>
        <w:rPr>
          <w:szCs w:val="24"/>
        </w:rPr>
      </w:pPr>
      <w:r w:rsidR="00267817">
        <w:rPr>
          <w:szCs w:val="24"/>
        </w:rPr>
        <w:t>3</w:t>
      </w:r>
      <w:r w:rsidR="00267817">
        <w:rPr>
          <w:szCs w:val="24"/>
        </w:rPr>
        <w:t>.</w:t>
      </w:r>
      <w:r w:rsidR="00267817">
        <w:rPr>
          <w:szCs w:val="24"/>
        </w:rPr>
        <w:tab/>
        <w:t>Apraše vartojamos sąvokos atitinka Lietuvos Respublikos švietimo įstatyme vartojamas sąvokas.</w:t>
      </w:r>
    </w:p>
    <w:p w14:paraId="7813CB4E" w14:textId="77777777" w:rsidR="003A6755" w:rsidRDefault="00CB0919">
      <w:pPr>
        <w:tabs>
          <w:tab w:val="left" w:pos="993"/>
          <w:tab w:val="left" w:pos="1122"/>
        </w:tabs>
        <w:ind w:left="709" w:firstLine="913"/>
        <w:jc w:val="both"/>
        <w:rPr>
          <w:szCs w:val="24"/>
        </w:rPr>
      </w:pPr>
    </w:p>
    <w:p w14:paraId="2A6B65B0" w14:textId="77777777" w:rsidR="003A6755" w:rsidRDefault="00CB0919">
      <w:pPr>
        <w:jc w:val="center"/>
        <w:rPr>
          <w:b/>
          <w:szCs w:val="24"/>
        </w:rPr>
      </w:pPr>
      <w:r w:rsidR="00267817">
        <w:rPr>
          <w:b/>
          <w:szCs w:val="24"/>
        </w:rPr>
        <w:t>II</w:t>
      </w:r>
      <w:r w:rsidR="00267817">
        <w:rPr>
          <w:b/>
          <w:szCs w:val="24"/>
        </w:rPr>
        <w:t xml:space="preserve"> SKYRIUS</w:t>
      </w:r>
    </w:p>
    <w:p w14:paraId="7528D3D8" w14:textId="77777777" w:rsidR="003A6755" w:rsidRDefault="00CB0919">
      <w:pPr>
        <w:jc w:val="center"/>
        <w:rPr>
          <w:b/>
          <w:caps/>
          <w:szCs w:val="24"/>
        </w:rPr>
      </w:pPr>
      <w:r w:rsidR="00267817">
        <w:rPr>
          <w:b/>
          <w:caps/>
          <w:szCs w:val="24"/>
        </w:rPr>
        <w:t>Mokesčio už VAIKŲ MAITINIMĄ ir ugdymo REIKMIŲ TENKINIMĄ nustatymas</w:t>
      </w:r>
    </w:p>
    <w:p w14:paraId="3A540D8A" w14:textId="77777777" w:rsidR="003A6755" w:rsidRDefault="003A6755">
      <w:pPr>
        <w:tabs>
          <w:tab w:val="left" w:pos="993"/>
        </w:tabs>
        <w:ind w:firstLine="709"/>
        <w:jc w:val="both"/>
        <w:rPr>
          <w:b/>
          <w:caps/>
          <w:szCs w:val="24"/>
        </w:rPr>
      </w:pPr>
    </w:p>
    <w:p w14:paraId="45983B94" w14:textId="77777777" w:rsidR="003A6755" w:rsidRDefault="00CB0919">
      <w:pPr>
        <w:tabs>
          <w:tab w:val="left" w:pos="709"/>
          <w:tab w:val="left" w:pos="1122"/>
        </w:tabs>
        <w:ind w:firstLine="851"/>
        <w:jc w:val="both"/>
        <w:rPr>
          <w:szCs w:val="24"/>
        </w:rPr>
      </w:pPr>
      <w:r w:rsidR="00267817">
        <w:rPr>
          <w:szCs w:val="24"/>
        </w:rPr>
        <w:t>4</w:t>
      </w:r>
      <w:r w:rsidR="00267817">
        <w:rPr>
          <w:szCs w:val="24"/>
        </w:rPr>
        <w:t>.</w:t>
      </w:r>
      <w:r w:rsidR="00267817">
        <w:rPr>
          <w:szCs w:val="24"/>
        </w:rPr>
        <w:tab/>
        <w:t>Dienos mokestį už vaiko maitinimą ir ugdymo reikmių tenkinimą švietimo įstaigoje, kai vaikas lanko švietimo įstaigą ilgiau kaip 4 valandas, sudaro:</w:t>
      </w:r>
    </w:p>
    <w:p w14:paraId="7C326B70" w14:textId="77777777" w:rsidR="003A6755" w:rsidRDefault="00CB0919">
      <w:pPr>
        <w:tabs>
          <w:tab w:val="left" w:pos="709"/>
        </w:tabs>
        <w:ind w:firstLine="851"/>
        <w:jc w:val="both"/>
        <w:rPr>
          <w:szCs w:val="24"/>
        </w:rPr>
      </w:pPr>
      <w:r w:rsidR="00267817">
        <w:rPr>
          <w:color w:val="000000"/>
          <w:szCs w:val="24"/>
        </w:rPr>
        <w:t>4.1</w:t>
      </w:r>
      <w:r w:rsidR="00267817">
        <w:rPr>
          <w:color w:val="000000"/>
          <w:szCs w:val="24"/>
        </w:rPr>
        <w:t>.</w:t>
      </w:r>
      <w:r w:rsidR="00267817">
        <w:rPr>
          <w:color w:val="000000"/>
          <w:szCs w:val="24"/>
        </w:rPr>
        <w:tab/>
      </w:r>
      <w:r w:rsidR="00267817">
        <w:rPr>
          <w:szCs w:val="24"/>
        </w:rPr>
        <w:t>vaiko dienos maitinimo normos mokestis už kiekvieną lankytą arba nelankytą ir nepateisintą dieną. Tėvai (globėjai) moka 70 procentų vienos dienos vaiko maitinimo normos mokestį, 30 procentų kompensuoja Vilniaus rajono savivaldybė;</w:t>
      </w:r>
    </w:p>
    <w:p w14:paraId="35509D40" w14:textId="77777777" w:rsidR="003A6755" w:rsidRDefault="00CB0919">
      <w:pPr>
        <w:tabs>
          <w:tab w:val="left" w:pos="709"/>
        </w:tabs>
        <w:ind w:firstLine="851"/>
        <w:jc w:val="both"/>
        <w:rPr>
          <w:szCs w:val="24"/>
        </w:rPr>
      </w:pPr>
      <w:r w:rsidR="00267817">
        <w:rPr>
          <w:color w:val="000000"/>
          <w:szCs w:val="24"/>
        </w:rPr>
        <w:t>4.2</w:t>
      </w:r>
      <w:r w:rsidR="00267817">
        <w:rPr>
          <w:color w:val="000000"/>
          <w:szCs w:val="24"/>
        </w:rPr>
        <w:t>.</w:t>
      </w:r>
      <w:r w:rsidR="00267817">
        <w:rPr>
          <w:color w:val="000000"/>
          <w:szCs w:val="24"/>
        </w:rPr>
        <w:tab/>
      </w:r>
      <w:r w:rsidR="00267817">
        <w:rPr>
          <w:szCs w:val="24"/>
        </w:rPr>
        <w:t>mokestis už ugdymo reikmių tenkinimą.</w:t>
      </w:r>
    </w:p>
    <w:p w14:paraId="70AD79F0" w14:textId="77777777" w:rsidR="003A6755" w:rsidRDefault="00CB0919">
      <w:pPr>
        <w:tabs>
          <w:tab w:val="left" w:pos="709"/>
          <w:tab w:val="left" w:pos="1122"/>
        </w:tabs>
        <w:ind w:firstLine="851"/>
        <w:jc w:val="both"/>
        <w:rPr>
          <w:szCs w:val="24"/>
        </w:rPr>
      </w:pPr>
      <w:r w:rsidR="00267817">
        <w:rPr>
          <w:szCs w:val="24"/>
        </w:rPr>
        <w:t>5</w:t>
      </w:r>
      <w:r w:rsidR="00267817">
        <w:rPr>
          <w:szCs w:val="24"/>
        </w:rPr>
        <w:t>.</w:t>
      </w:r>
      <w:r w:rsidR="00267817">
        <w:rPr>
          <w:szCs w:val="24"/>
        </w:rPr>
        <w:tab/>
        <w:t xml:space="preserve">Mokestis už pietus vaikams, besimokantiems pagal priešmokyklinio ugdymo programą, kompensuojamas Socialinės apsaugos ir darbo ministerijos nustatyta tvarka nuo mokslo metų pradžios iki mokslo metų ugdymo proceso pabaigos. </w:t>
      </w:r>
    </w:p>
    <w:p w14:paraId="4A2BD649" w14:textId="77777777" w:rsidR="003A6755" w:rsidRDefault="00CB0919">
      <w:pPr>
        <w:tabs>
          <w:tab w:val="left" w:pos="709"/>
          <w:tab w:val="left" w:pos="1122"/>
        </w:tabs>
        <w:ind w:firstLine="851"/>
        <w:jc w:val="both"/>
        <w:rPr>
          <w:szCs w:val="24"/>
        </w:rPr>
      </w:pPr>
      <w:r w:rsidR="00267817">
        <w:rPr>
          <w:szCs w:val="24"/>
        </w:rPr>
        <w:t>6</w:t>
      </w:r>
      <w:r w:rsidR="00267817">
        <w:rPr>
          <w:szCs w:val="24"/>
        </w:rPr>
        <w:t>.</w:t>
      </w:r>
      <w:r w:rsidR="00267817">
        <w:rPr>
          <w:szCs w:val="24"/>
        </w:rPr>
        <w:tab/>
      </w:r>
      <w:r w:rsidR="00267817">
        <w:rPr>
          <w:rFonts w:eastAsia="Calibri"/>
          <w:szCs w:val="24"/>
        </w:rPr>
        <w:t xml:space="preserve"> Tėvai (globėjai) moka 1 </w:t>
      </w:r>
      <w:proofErr w:type="spellStart"/>
      <w:r w:rsidR="00267817">
        <w:rPr>
          <w:rFonts w:eastAsia="Calibri"/>
          <w:szCs w:val="24"/>
        </w:rPr>
        <w:t>Eur</w:t>
      </w:r>
      <w:proofErr w:type="spellEnd"/>
      <w:r w:rsidR="00267817">
        <w:rPr>
          <w:rFonts w:eastAsia="Calibri"/>
          <w:szCs w:val="24"/>
        </w:rPr>
        <w:t xml:space="preserve"> mokestį švietimo įstaigose už kiekvieną mėnesio dieną (išskyrus šeštadienius, sekmadienius, švenčių dienas ir švietimo įstaigų uždarymo metu) vaiko ugdymo reikmėms tenkinti (priemonėms, renginiams organizuoti, trumpalaikiam ir ilgalaikiam inventoriui bei kitoms su ugdymo proceso organizavimu susijusioms priemonėms įsigyti).</w:t>
      </w:r>
    </w:p>
    <w:p w14:paraId="0EC89028" w14:textId="77777777" w:rsidR="003A6755" w:rsidRDefault="00CB0919">
      <w:pPr>
        <w:jc w:val="both"/>
        <w:rPr>
          <w:szCs w:val="24"/>
        </w:rPr>
      </w:pPr>
    </w:p>
    <w:p w14:paraId="3F4EF5A5" w14:textId="77777777" w:rsidR="003A6755" w:rsidRDefault="00CB0919">
      <w:pPr>
        <w:jc w:val="center"/>
        <w:rPr>
          <w:b/>
          <w:szCs w:val="24"/>
        </w:rPr>
      </w:pPr>
      <w:r w:rsidR="00267817">
        <w:rPr>
          <w:b/>
          <w:szCs w:val="24"/>
        </w:rPr>
        <w:t>III</w:t>
      </w:r>
      <w:r w:rsidR="00267817">
        <w:rPr>
          <w:b/>
          <w:szCs w:val="24"/>
        </w:rPr>
        <w:t xml:space="preserve"> SKYRIUS</w:t>
      </w:r>
    </w:p>
    <w:p w14:paraId="53328DBC" w14:textId="77777777" w:rsidR="003A6755" w:rsidRDefault="00267817">
      <w:pPr>
        <w:jc w:val="center"/>
        <w:rPr>
          <w:b/>
          <w:bCs/>
          <w:caps/>
          <w:szCs w:val="24"/>
        </w:rPr>
      </w:pPr>
      <w:r>
        <w:rPr>
          <w:b/>
          <w:bCs/>
          <w:caps/>
          <w:szCs w:val="24"/>
        </w:rPr>
        <w:t>lengvatų UŽ VAIKŲ maitinimą IR UGDYMO REIKMIŲ TENKINIMĄ taikymas ir jas patvirtinančių</w:t>
      </w:r>
    </w:p>
    <w:p w14:paraId="55745A7C" w14:textId="77777777" w:rsidR="003A6755" w:rsidRDefault="00267817">
      <w:pPr>
        <w:jc w:val="center"/>
        <w:rPr>
          <w:b/>
          <w:caps/>
          <w:szCs w:val="24"/>
        </w:rPr>
      </w:pPr>
      <w:r>
        <w:rPr>
          <w:b/>
          <w:caps/>
          <w:szCs w:val="24"/>
        </w:rPr>
        <w:t>DOKUMENTŲ PATEIKIMAS</w:t>
      </w:r>
    </w:p>
    <w:p w14:paraId="6BC0242E" w14:textId="77777777" w:rsidR="003A6755" w:rsidRDefault="003A6755">
      <w:pPr>
        <w:jc w:val="center"/>
        <w:rPr>
          <w:caps/>
          <w:szCs w:val="24"/>
        </w:rPr>
      </w:pPr>
    </w:p>
    <w:p w14:paraId="4538F072" w14:textId="77777777" w:rsidR="003A6755" w:rsidRDefault="00CB0919">
      <w:pPr>
        <w:tabs>
          <w:tab w:val="left" w:pos="1134"/>
        </w:tabs>
        <w:ind w:firstLine="851"/>
        <w:jc w:val="both"/>
        <w:rPr>
          <w:szCs w:val="24"/>
        </w:rPr>
      </w:pPr>
      <w:r w:rsidR="00267817">
        <w:rPr>
          <w:szCs w:val="24"/>
        </w:rPr>
        <w:t>7</w:t>
      </w:r>
      <w:r w:rsidR="00267817">
        <w:rPr>
          <w:szCs w:val="24"/>
        </w:rPr>
        <w:t>.</w:t>
      </w:r>
      <w:r w:rsidR="00267817">
        <w:rPr>
          <w:szCs w:val="24"/>
        </w:rPr>
        <w:tab/>
      </w:r>
      <w:r w:rsidR="00267817">
        <w:rPr>
          <w:rFonts w:eastAsia="Calibri"/>
          <w:szCs w:val="24"/>
        </w:rPr>
        <w:t>Mokestis už vaikų maitinimą ir ugdymo reikmių tenkinimą švietimo įstaigose mažinamas 50 procentų nustatytos vaiko dienos maitinimo normos už kiekvieną lankytą arba nelankytą ir nepateisintą dieną, jeigu:</w:t>
      </w:r>
    </w:p>
    <w:p w14:paraId="346D2972" w14:textId="77777777" w:rsidR="003A6755" w:rsidRDefault="00CB0919">
      <w:pPr>
        <w:tabs>
          <w:tab w:val="left" w:pos="935"/>
          <w:tab w:val="left" w:pos="1122"/>
        </w:tabs>
        <w:ind w:firstLine="851"/>
        <w:jc w:val="both"/>
        <w:rPr>
          <w:szCs w:val="24"/>
        </w:rPr>
      </w:pPr>
      <w:r w:rsidR="00267817">
        <w:rPr>
          <w:szCs w:val="24"/>
        </w:rPr>
        <w:t>7.1</w:t>
      </w:r>
      <w:r w:rsidR="00267817">
        <w:rPr>
          <w:szCs w:val="24"/>
        </w:rPr>
        <w:t>. vaikas (vaikai) turi tik vieną iš tėvų:</w:t>
      </w:r>
    </w:p>
    <w:p w14:paraId="5ADBC0B2" w14:textId="77777777" w:rsidR="003A6755" w:rsidRDefault="00CB0919">
      <w:pPr>
        <w:tabs>
          <w:tab w:val="left" w:pos="935"/>
          <w:tab w:val="left" w:pos="1122"/>
        </w:tabs>
        <w:ind w:firstLine="851"/>
        <w:jc w:val="both"/>
        <w:rPr>
          <w:szCs w:val="24"/>
        </w:rPr>
      </w:pPr>
      <w:r w:rsidR="00267817">
        <w:rPr>
          <w:szCs w:val="24"/>
        </w:rPr>
        <w:t>7.1.1</w:t>
      </w:r>
      <w:r w:rsidR="00267817">
        <w:rPr>
          <w:szCs w:val="24"/>
        </w:rPr>
        <w:t xml:space="preserve">. jeigu vienas iš vaiko tėvų yra miręs (pateikia pažymą apie šeimos sudėtį ir mirties įrašą liudijantį išrašą); </w:t>
      </w:r>
    </w:p>
    <w:p w14:paraId="3B7C550A" w14:textId="77777777" w:rsidR="003A6755" w:rsidRDefault="00CB0919">
      <w:pPr>
        <w:tabs>
          <w:tab w:val="left" w:pos="935"/>
          <w:tab w:val="left" w:pos="1122"/>
        </w:tabs>
        <w:ind w:firstLine="851"/>
        <w:jc w:val="both"/>
        <w:rPr>
          <w:szCs w:val="24"/>
        </w:rPr>
      </w:pPr>
      <w:r w:rsidR="00267817">
        <w:rPr>
          <w:szCs w:val="24"/>
        </w:rPr>
        <w:t>7.1.2</w:t>
      </w:r>
      <w:r w:rsidR="00267817">
        <w:rPr>
          <w:szCs w:val="24"/>
        </w:rPr>
        <w:t>. nenurodytas vaiko gimimo įrašą liudijančiame išraše (vienas iš tėvų pateikia pažymą apie šeimos sudėtį ir gimimo įrašą liudijančio išrašo kopiją);</w:t>
      </w:r>
    </w:p>
    <w:p w14:paraId="2BD73B73" w14:textId="77777777" w:rsidR="003A6755" w:rsidRDefault="00CB0919">
      <w:pPr>
        <w:tabs>
          <w:tab w:val="left" w:pos="935"/>
          <w:tab w:val="left" w:pos="1122"/>
        </w:tabs>
        <w:ind w:firstLine="851"/>
        <w:jc w:val="both"/>
        <w:rPr>
          <w:szCs w:val="24"/>
        </w:rPr>
      </w:pPr>
      <w:r w:rsidR="00267817">
        <w:rPr>
          <w:szCs w:val="24"/>
        </w:rPr>
        <w:t>7.1.3</w:t>
      </w:r>
      <w:r w:rsidR="00267817">
        <w:rPr>
          <w:szCs w:val="24"/>
        </w:rPr>
        <w:t>. teismo pripažintas dingusiu be žinios ar nežinia kur esančiu (vienas iš tėvų pateikia pažymą apie šeimos sudėtį ir teismo sprendimo kopiją);</w:t>
      </w:r>
    </w:p>
    <w:p w14:paraId="7B1063F2" w14:textId="77777777" w:rsidR="003A6755" w:rsidRDefault="00CB0919">
      <w:pPr>
        <w:tabs>
          <w:tab w:val="left" w:pos="935"/>
          <w:tab w:val="left" w:pos="1122"/>
        </w:tabs>
        <w:ind w:firstLine="851"/>
        <w:jc w:val="both"/>
        <w:rPr>
          <w:szCs w:val="24"/>
        </w:rPr>
      </w:pPr>
      <w:r w:rsidR="00267817">
        <w:rPr>
          <w:szCs w:val="24"/>
        </w:rPr>
        <w:t>7.1.4</w:t>
      </w:r>
      <w:r w:rsidR="00267817">
        <w:rPr>
          <w:szCs w:val="24"/>
        </w:rPr>
        <w:t>. teismo pripažintas neveiksniu (pateikia teismo sprendimo kopiją);</w:t>
      </w:r>
      <w:r w:rsidR="00267817">
        <w:rPr>
          <w:strike/>
          <w:szCs w:val="24"/>
        </w:rPr>
        <w:t xml:space="preserve"> </w:t>
      </w:r>
    </w:p>
    <w:p w14:paraId="3ED72B75" w14:textId="77777777" w:rsidR="003A6755" w:rsidRDefault="00CB0919">
      <w:pPr>
        <w:tabs>
          <w:tab w:val="left" w:pos="935"/>
          <w:tab w:val="left" w:pos="1122"/>
        </w:tabs>
        <w:ind w:firstLine="851"/>
        <w:jc w:val="both"/>
        <w:rPr>
          <w:szCs w:val="24"/>
        </w:rPr>
      </w:pPr>
      <w:r w:rsidR="00267817">
        <w:rPr>
          <w:szCs w:val="24"/>
        </w:rPr>
        <w:t>7.2</w:t>
      </w:r>
      <w:r w:rsidR="00267817">
        <w:rPr>
          <w:szCs w:val="24"/>
        </w:rPr>
        <w:t xml:space="preserve">. </w:t>
      </w:r>
      <w:r w:rsidR="00267817">
        <w:rPr>
          <w:rFonts w:eastAsia="Calibri"/>
          <w:szCs w:val="24"/>
        </w:rPr>
        <w:t>šeima</w:t>
      </w:r>
      <w:r w:rsidR="00267817">
        <w:rPr>
          <w:rFonts w:eastAsia="Calibri"/>
          <w:b/>
          <w:bCs/>
          <w:szCs w:val="24"/>
        </w:rPr>
        <w:t xml:space="preserve"> </w:t>
      </w:r>
      <w:r w:rsidR="00267817">
        <w:rPr>
          <w:szCs w:val="24"/>
        </w:rPr>
        <w:t>augina ir (ar) globoja tris ir daugiau vaikų iki 18 metų arba vyresnių, kurie mokosi bendrojo ugdymo mokyklose arba dieninėse visų tipų mokymo įstaigose, pateikus pažymą apie šeimos sudėtį, globą patvirtinančius dokumentus ir pažymą iš mokymosi įstaigos rugsėjo ir vasario mėn.;</w:t>
      </w:r>
    </w:p>
    <w:p w14:paraId="5FAAFABF" w14:textId="77777777" w:rsidR="003A6755" w:rsidRDefault="00CB0919">
      <w:pPr>
        <w:tabs>
          <w:tab w:val="left" w:pos="935"/>
          <w:tab w:val="left" w:pos="1122"/>
        </w:tabs>
        <w:ind w:firstLine="851"/>
        <w:jc w:val="both"/>
        <w:rPr>
          <w:szCs w:val="24"/>
        </w:rPr>
      </w:pPr>
      <w:r w:rsidR="00267817">
        <w:rPr>
          <w:szCs w:val="24"/>
        </w:rPr>
        <w:t>7.3</w:t>
      </w:r>
      <w:r w:rsidR="00267817">
        <w:rPr>
          <w:szCs w:val="24"/>
        </w:rPr>
        <w:t>. vienas iš tėvų atlieka tikrąją karo tarnybą, pateikus tai patvirtinančią pažymą;</w:t>
      </w:r>
    </w:p>
    <w:p w14:paraId="3D626A06" w14:textId="77777777" w:rsidR="003A6755" w:rsidRDefault="00CB0919">
      <w:pPr>
        <w:ind w:firstLine="851"/>
        <w:jc w:val="both"/>
        <w:rPr>
          <w:szCs w:val="24"/>
        </w:rPr>
      </w:pPr>
      <w:r w:rsidR="00267817">
        <w:rPr>
          <w:szCs w:val="24"/>
        </w:rPr>
        <w:t>7.4</w:t>
      </w:r>
      <w:r w:rsidR="00267817">
        <w:rPr>
          <w:szCs w:val="24"/>
        </w:rPr>
        <w:t>. vaikas auga mokinių arba studentų šeimoje, kurioje abu tėvai mokosi mokymo įstaigos dieniniame skyriuje, pateikus pažymas apie mokslo tęsimą rugsėjo ir vasario mėnesiais;</w:t>
      </w:r>
    </w:p>
    <w:p w14:paraId="038A2C98" w14:textId="77777777" w:rsidR="003A6755" w:rsidRDefault="00CB0919">
      <w:pPr>
        <w:ind w:firstLine="851"/>
        <w:jc w:val="both"/>
        <w:rPr>
          <w:rFonts w:eastAsia="Calibri"/>
          <w:b/>
          <w:bCs/>
          <w:sz w:val="28"/>
          <w:szCs w:val="28"/>
        </w:rPr>
      </w:pPr>
      <w:r w:rsidR="00267817">
        <w:rPr>
          <w:szCs w:val="24"/>
        </w:rPr>
        <w:t>7.5</w:t>
      </w:r>
      <w:r w:rsidR="00267817">
        <w:rPr>
          <w:szCs w:val="24"/>
        </w:rPr>
        <w:t xml:space="preserve">. vienas iš tėvų, kuris pripažintas netekusiu 60 ir daugiau procentų </w:t>
      </w:r>
      <w:proofErr w:type="spellStart"/>
      <w:r w:rsidR="00267817">
        <w:rPr>
          <w:szCs w:val="24"/>
        </w:rPr>
        <w:t>dalyvumo</w:t>
      </w:r>
      <w:proofErr w:type="spellEnd"/>
      <w:r w:rsidR="00267817">
        <w:rPr>
          <w:szCs w:val="24"/>
        </w:rPr>
        <w:t>, pateikia asmens su negalia pažymėjimo kopiją.</w:t>
      </w:r>
    </w:p>
    <w:p w14:paraId="66DD7079" w14:textId="77777777" w:rsidR="003A6755" w:rsidRDefault="00CB0919">
      <w:pPr>
        <w:tabs>
          <w:tab w:val="left" w:pos="935"/>
          <w:tab w:val="left" w:pos="1122"/>
        </w:tabs>
        <w:ind w:firstLine="851"/>
        <w:jc w:val="both"/>
        <w:rPr>
          <w:rFonts w:eastAsia="Calibri"/>
          <w:szCs w:val="24"/>
        </w:rPr>
      </w:pPr>
      <w:r w:rsidR="00267817">
        <w:rPr>
          <w:rFonts w:eastAsia="Calibri"/>
          <w:szCs w:val="24"/>
        </w:rPr>
        <w:t>8</w:t>
      </w:r>
      <w:r w:rsidR="00267817">
        <w:rPr>
          <w:rFonts w:eastAsia="Calibri"/>
          <w:szCs w:val="24"/>
        </w:rPr>
        <w:t>.</w:t>
      </w:r>
      <w:r w:rsidR="00267817">
        <w:rPr>
          <w:rFonts w:eastAsia="Calibri"/>
          <w:szCs w:val="24"/>
        </w:rPr>
        <w:tab/>
        <w:t>Mokestis už vaiko maitinimą švietimo įstaigose nemokamas, jeigu:</w:t>
      </w:r>
    </w:p>
    <w:p w14:paraId="5830C712" w14:textId="77777777" w:rsidR="003A6755" w:rsidRDefault="00CB0919">
      <w:pPr>
        <w:tabs>
          <w:tab w:val="left" w:pos="935"/>
          <w:tab w:val="left" w:pos="1122"/>
        </w:tabs>
        <w:ind w:firstLine="851"/>
        <w:jc w:val="both"/>
        <w:rPr>
          <w:szCs w:val="24"/>
        </w:rPr>
      </w:pPr>
      <w:r w:rsidR="00267817">
        <w:rPr>
          <w:rFonts w:eastAsia="Calibri"/>
          <w:szCs w:val="24"/>
        </w:rPr>
        <w:t>8.1</w:t>
      </w:r>
      <w:r w:rsidR="00267817">
        <w:rPr>
          <w:rFonts w:eastAsia="Calibri"/>
          <w:szCs w:val="24"/>
        </w:rPr>
        <w:t xml:space="preserve">. </w:t>
      </w:r>
      <w:r w:rsidR="00267817">
        <w:rPr>
          <w:szCs w:val="24"/>
        </w:rPr>
        <w:t>šeima gauna socialinę pašalpą pagal pateiktas tai patvirtinančias pažymas (kas 3 mėnesius);</w:t>
      </w:r>
    </w:p>
    <w:p w14:paraId="6251D3B4" w14:textId="77777777" w:rsidR="003A6755" w:rsidRDefault="00CB0919">
      <w:pPr>
        <w:tabs>
          <w:tab w:val="left" w:pos="935"/>
          <w:tab w:val="left" w:pos="1122"/>
        </w:tabs>
        <w:ind w:firstLine="851"/>
        <w:jc w:val="both"/>
        <w:rPr>
          <w:szCs w:val="24"/>
        </w:rPr>
      </w:pPr>
      <w:r w:rsidR="00267817">
        <w:rPr>
          <w:caps/>
          <w:szCs w:val="24"/>
        </w:rPr>
        <w:t>8.2</w:t>
      </w:r>
      <w:r w:rsidR="00267817">
        <w:rPr>
          <w:caps/>
          <w:szCs w:val="24"/>
        </w:rPr>
        <w:t xml:space="preserve">. </w:t>
      </w:r>
      <w:r w:rsidR="00267817">
        <w:rPr>
          <w:szCs w:val="24"/>
        </w:rPr>
        <w:t xml:space="preserve">tėvai (globėjai) informuoja švietimo įstaigą pirmą nelankymo dieną ir per 3 darbo dienas nuo pirmos atvykimo po nelankymo dienos pateikia prašymą švietimo įstaigos nustatyta tvarka, kai vaikas nelanko švietimo įstaigos dėl: </w:t>
      </w:r>
    </w:p>
    <w:p w14:paraId="78339C3E" w14:textId="77777777" w:rsidR="003A6755" w:rsidRDefault="00CB0919">
      <w:pPr>
        <w:tabs>
          <w:tab w:val="left" w:pos="851"/>
          <w:tab w:val="left" w:pos="1560"/>
        </w:tabs>
        <w:ind w:firstLine="851"/>
        <w:jc w:val="both"/>
        <w:rPr>
          <w:szCs w:val="24"/>
          <w:lang w:eastAsia="lt-LT"/>
        </w:rPr>
      </w:pPr>
      <w:r w:rsidR="00267817">
        <w:rPr>
          <w:szCs w:val="24"/>
          <w:lang w:eastAsia="lt-LT"/>
        </w:rPr>
        <w:t>8.2.1</w:t>
      </w:r>
      <w:r w:rsidR="00267817">
        <w:rPr>
          <w:szCs w:val="24"/>
          <w:lang w:eastAsia="lt-LT"/>
        </w:rPr>
        <w:t>.</w:t>
      </w:r>
      <w:r w:rsidR="00267817">
        <w:rPr>
          <w:szCs w:val="24"/>
          <w:lang w:eastAsia="lt-LT"/>
        </w:rPr>
        <w:tab/>
        <w:t xml:space="preserve">ligos; </w:t>
      </w:r>
    </w:p>
    <w:p w14:paraId="6EFE0064" w14:textId="77777777" w:rsidR="003A6755" w:rsidRDefault="00CB0919">
      <w:pPr>
        <w:tabs>
          <w:tab w:val="left" w:pos="851"/>
          <w:tab w:val="left" w:pos="1560"/>
        </w:tabs>
        <w:ind w:firstLine="851"/>
        <w:jc w:val="both"/>
        <w:rPr>
          <w:szCs w:val="24"/>
          <w:lang w:eastAsia="lt-LT"/>
        </w:rPr>
      </w:pPr>
      <w:r w:rsidR="00267817">
        <w:rPr>
          <w:szCs w:val="24"/>
          <w:lang w:eastAsia="lt-LT"/>
        </w:rPr>
        <w:t>8.2.2</w:t>
      </w:r>
      <w:r w:rsidR="00267817">
        <w:rPr>
          <w:szCs w:val="24"/>
          <w:lang w:eastAsia="lt-LT"/>
        </w:rPr>
        <w:t>.</w:t>
      </w:r>
      <w:r w:rsidR="00267817">
        <w:rPr>
          <w:szCs w:val="24"/>
          <w:lang w:eastAsia="lt-LT"/>
        </w:rPr>
        <w:tab/>
      </w:r>
      <w:r w:rsidR="00267817">
        <w:rPr>
          <w:rFonts w:eastAsia="Calibri"/>
          <w:szCs w:val="24"/>
        </w:rPr>
        <w:t>tėvų (globėjų) kasmetinių, nemokamų atostogų ar teisės aktų nustatyta tvarka tėvams (globėjams) suteiktų papildomų poilsio dienų, pateikus dokumentą iš darbovietės;</w:t>
      </w:r>
    </w:p>
    <w:p w14:paraId="2161DE90" w14:textId="77777777" w:rsidR="003A6755" w:rsidRDefault="00CB0919">
      <w:pPr>
        <w:tabs>
          <w:tab w:val="left" w:pos="851"/>
          <w:tab w:val="left" w:pos="1560"/>
        </w:tabs>
        <w:ind w:firstLine="851"/>
        <w:jc w:val="both"/>
        <w:rPr>
          <w:szCs w:val="24"/>
          <w:lang w:eastAsia="lt-LT"/>
        </w:rPr>
      </w:pPr>
      <w:r w:rsidR="00267817">
        <w:rPr>
          <w:szCs w:val="24"/>
          <w:lang w:eastAsia="lt-LT"/>
        </w:rPr>
        <w:t>8.2.3</w:t>
      </w:r>
      <w:r w:rsidR="00267817">
        <w:rPr>
          <w:szCs w:val="24"/>
          <w:lang w:eastAsia="lt-LT"/>
        </w:rPr>
        <w:t>.</w:t>
      </w:r>
      <w:r w:rsidR="00267817">
        <w:rPr>
          <w:szCs w:val="24"/>
          <w:lang w:eastAsia="lt-LT"/>
        </w:rPr>
        <w:tab/>
      </w:r>
      <w:r w:rsidR="00267817">
        <w:rPr>
          <w:szCs w:val="24"/>
        </w:rPr>
        <w:t xml:space="preserve">tėvų </w:t>
      </w:r>
      <w:r w:rsidR="00267817">
        <w:rPr>
          <w:rFonts w:eastAsia="Calibri"/>
          <w:szCs w:val="24"/>
        </w:rPr>
        <w:t xml:space="preserve">(globėjų) </w:t>
      </w:r>
      <w:r w:rsidR="00267817">
        <w:rPr>
          <w:szCs w:val="24"/>
        </w:rPr>
        <w:t>darbo pagal kintantį darbo grafiką, pateikus iš darbovietės pažymą arba patvirtintus darbo grafikus iki kito mėnesio 2 d., kuriuose būtų nurodytas nedarbo dienų skaičius, o užsiimančių individualia veikla – verslo liudijimą ar individualios veiklos pažymą, iki kiekvieno mėnesio paskutinės dienos;</w:t>
      </w:r>
    </w:p>
    <w:p w14:paraId="42A3F2E2" w14:textId="77777777" w:rsidR="003A6755" w:rsidRDefault="00CB0919">
      <w:pPr>
        <w:tabs>
          <w:tab w:val="left" w:pos="851"/>
          <w:tab w:val="left" w:pos="1560"/>
        </w:tabs>
        <w:ind w:firstLine="851"/>
        <w:jc w:val="both"/>
        <w:rPr>
          <w:szCs w:val="24"/>
          <w:lang w:eastAsia="lt-LT"/>
        </w:rPr>
      </w:pPr>
      <w:r w:rsidR="00267817">
        <w:rPr>
          <w:szCs w:val="24"/>
          <w:lang w:eastAsia="lt-LT"/>
        </w:rPr>
        <w:t>8.2.4</w:t>
      </w:r>
      <w:r w:rsidR="00267817">
        <w:rPr>
          <w:szCs w:val="24"/>
          <w:lang w:eastAsia="lt-LT"/>
        </w:rPr>
        <w:t>.</w:t>
      </w:r>
      <w:r w:rsidR="00267817">
        <w:rPr>
          <w:szCs w:val="24"/>
          <w:lang w:eastAsia="lt-LT"/>
        </w:rPr>
        <w:tab/>
      </w:r>
      <w:r w:rsidR="00267817">
        <w:rPr>
          <w:szCs w:val="24"/>
        </w:rPr>
        <w:t xml:space="preserve">tėvų </w:t>
      </w:r>
      <w:r w:rsidR="00267817">
        <w:rPr>
          <w:rFonts w:eastAsia="Calibri"/>
          <w:szCs w:val="24"/>
        </w:rPr>
        <w:t xml:space="preserve">(globėjų) </w:t>
      </w:r>
      <w:r w:rsidR="00267817">
        <w:rPr>
          <w:szCs w:val="24"/>
        </w:rPr>
        <w:t>ligos;</w:t>
      </w:r>
    </w:p>
    <w:p w14:paraId="26A9A743" w14:textId="77777777" w:rsidR="003A6755" w:rsidRDefault="00CB0919">
      <w:pPr>
        <w:tabs>
          <w:tab w:val="left" w:pos="851"/>
          <w:tab w:val="left" w:pos="1560"/>
        </w:tabs>
        <w:ind w:firstLine="851"/>
        <w:jc w:val="both"/>
        <w:rPr>
          <w:szCs w:val="24"/>
          <w:lang w:eastAsia="lt-LT"/>
        </w:rPr>
      </w:pPr>
      <w:r w:rsidR="00267817">
        <w:rPr>
          <w:szCs w:val="24"/>
          <w:lang w:eastAsia="lt-LT"/>
        </w:rPr>
        <w:t>8.2.5</w:t>
      </w:r>
      <w:r w:rsidR="00267817">
        <w:rPr>
          <w:szCs w:val="24"/>
          <w:lang w:eastAsia="lt-LT"/>
        </w:rPr>
        <w:t>.</w:t>
      </w:r>
      <w:r w:rsidR="00267817">
        <w:rPr>
          <w:szCs w:val="24"/>
          <w:lang w:eastAsia="lt-LT"/>
        </w:rPr>
        <w:tab/>
      </w:r>
      <w:r w:rsidR="00267817">
        <w:rPr>
          <w:szCs w:val="24"/>
        </w:rPr>
        <w:t>motinos nėštumo ir gimdymo atostogų;</w:t>
      </w:r>
    </w:p>
    <w:p w14:paraId="5582830A" w14:textId="77777777" w:rsidR="003A6755" w:rsidRDefault="00CB0919">
      <w:pPr>
        <w:tabs>
          <w:tab w:val="left" w:pos="851"/>
          <w:tab w:val="left" w:pos="1560"/>
        </w:tabs>
        <w:ind w:firstLine="851"/>
        <w:jc w:val="both"/>
        <w:rPr>
          <w:szCs w:val="24"/>
          <w:lang w:eastAsia="lt-LT"/>
        </w:rPr>
      </w:pPr>
      <w:r w:rsidR="00267817">
        <w:rPr>
          <w:szCs w:val="24"/>
          <w:lang w:eastAsia="lt-LT"/>
        </w:rPr>
        <w:t>8.2.6</w:t>
      </w:r>
      <w:r w:rsidR="00267817">
        <w:rPr>
          <w:szCs w:val="24"/>
          <w:lang w:eastAsia="lt-LT"/>
        </w:rPr>
        <w:t>.</w:t>
      </w:r>
      <w:r w:rsidR="00267817">
        <w:rPr>
          <w:szCs w:val="24"/>
          <w:lang w:eastAsia="lt-LT"/>
        </w:rPr>
        <w:tab/>
      </w:r>
      <w:r w:rsidR="00267817">
        <w:rPr>
          <w:szCs w:val="24"/>
        </w:rPr>
        <w:t>mokinių atostogų;</w:t>
      </w:r>
    </w:p>
    <w:p w14:paraId="0AE9FE56" w14:textId="77777777" w:rsidR="003A6755" w:rsidRDefault="00CB0919">
      <w:pPr>
        <w:tabs>
          <w:tab w:val="left" w:pos="851"/>
          <w:tab w:val="left" w:pos="1560"/>
        </w:tabs>
        <w:ind w:firstLine="851"/>
        <w:jc w:val="both"/>
        <w:rPr>
          <w:szCs w:val="24"/>
          <w:lang w:eastAsia="lt-LT"/>
        </w:rPr>
      </w:pPr>
      <w:r w:rsidR="00267817">
        <w:rPr>
          <w:szCs w:val="24"/>
          <w:lang w:eastAsia="lt-LT"/>
        </w:rPr>
        <w:t>8.2.7</w:t>
      </w:r>
      <w:r w:rsidR="00267817">
        <w:rPr>
          <w:szCs w:val="24"/>
          <w:lang w:eastAsia="lt-LT"/>
        </w:rPr>
        <w:t>.</w:t>
      </w:r>
      <w:r w:rsidR="00267817">
        <w:rPr>
          <w:szCs w:val="24"/>
          <w:lang w:eastAsia="lt-LT"/>
        </w:rPr>
        <w:tab/>
      </w:r>
      <w:r w:rsidR="00267817">
        <w:rPr>
          <w:szCs w:val="24"/>
        </w:rPr>
        <w:t>nelaimių šeimoje (artimųjų mirtis ir pan.);</w:t>
      </w:r>
    </w:p>
    <w:p w14:paraId="4DCEEBB4" w14:textId="77777777" w:rsidR="003A6755" w:rsidRDefault="00CB0919">
      <w:pPr>
        <w:tabs>
          <w:tab w:val="left" w:pos="851"/>
          <w:tab w:val="left" w:pos="1560"/>
        </w:tabs>
        <w:ind w:firstLine="851"/>
        <w:jc w:val="both"/>
        <w:rPr>
          <w:szCs w:val="24"/>
          <w:lang w:eastAsia="lt-LT"/>
        </w:rPr>
      </w:pPr>
      <w:r w:rsidR="00267817">
        <w:rPr>
          <w:szCs w:val="24"/>
          <w:lang w:eastAsia="lt-LT"/>
        </w:rPr>
        <w:t>8.2.8</w:t>
      </w:r>
      <w:r w:rsidR="00267817">
        <w:rPr>
          <w:szCs w:val="24"/>
          <w:lang w:eastAsia="lt-LT"/>
        </w:rPr>
        <w:t>.</w:t>
      </w:r>
      <w:r w:rsidR="00267817">
        <w:rPr>
          <w:szCs w:val="24"/>
          <w:lang w:eastAsia="lt-LT"/>
        </w:rPr>
        <w:tab/>
      </w:r>
      <w:r w:rsidR="00267817">
        <w:rPr>
          <w:szCs w:val="24"/>
        </w:rPr>
        <w:t>dėl ekstremalių įvykių ar esant 20</w:t>
      </w:r>
      <w:r w:rsidR="00267817">
        <w:rPr>
          <w:szCs w:val="24"/>
          <w:vertAlign w:val="superscript"/>
        </w:rPr>
        <w:t>o</w:t>
      </w:r>
      <w:r w:rsidR="00267817">
        <w:rPr>
          <w:szCs w:val="24"/>
        </w:rPr>
        <w:t xml:space="preserve"> C šalčio ir žemesnei oro temperatūrai;</w:t>
      </w:r>
    </w:p>
    <w:p w14:paraId="163536A7" w14:textId="77777777" w:rsidR="003A6755" w:rsidRDefault="00CB0919">
      <w:pPr>
        <w:tabs>
          <w:tab w:val="left" w:pos="851"/>
          <w:tab w:val="left" w:pos="1560"/>
        </w:tabs>
        <w:ind w:firstLine="851"/>
        <w:jc w:val="both"/>
        <w:rPr>
          <w:szCs w:val="24"/>
          <w:lang w:eastAsia="lt-LT"/>
        </w:rPr>
      </w:pPr>
      <w:r w:rsidR="00267817">
        <w:rPr>
          <w:szCs w:val="24"/>
          <w:lang w:eastAsia="lt-LT"/>
        </w:rPr>
        <w:t>8.2.9</w:t>
      </w:r>
      <w:r w:rsidR="00267817">
        <w:rPr>
          <w:szCs w:val="24"/>
          <w:lang w:eastAsia="lt-LT"/>
        </w:rPr>
        <w:t>.</w:t>
      </w:r>
      <w:r w:rsidR="00267817">
        <w:rPr>
          <w:szCs w:val="24"/>
          <w:lang w:eastAsia="lt-LT"/>
        </w:rPr>
        <w:tab/>
      </w:r>
      <w:r w:rsidR="00267817">
        <w:rPr>
          <w:szCs w:val="24"/>
        </w:rPr>
        <w:t>kai nėra galimybės atvežti vaiką į švietimo įstaigą dėl gamtos sukeltų kliūčių (užpustyti, užtvindyti keliai ir pan.);</w:t>
      </w:r>
    </w:p>
    <w:p w14:paraId="127E6B7A" w14:textId="77777777" w:rsidR="003A6755" w:rsidRDefault="00CB0919">
      <w:pPr>
        <w:tabs>
          <w:tab w:val="left" w:pos="851"/>
          <w:tab w:val="left" w:pos="1560"/>
        </w:tabs>
        <w:ind w:firstLine="851"/>
        <w:jc w:val="both"/>
        <w:rPr>
          <w:szCs w:val="24"/>
          <w:lang w:eastAsia="lt-LT"/>
        </w:rPr>
      </w:pPr>
      <w:r w:rsidR="00267817">
        <w:rPr>
          <w:szCs w:val="24"/>
          <w:lang w:eastAsia="lt-LT"/>
        </w:rPr>
        <w:t>8.2.10</w:t>
      </w:r>
      <w:r w:rsidR="00267817">
        <w:rPr>
          <w:szCs w:val="24"/>
          <w:lang w:eastAsia="lt-LT"/>
        </w:rPr>
        <w:t>.</w:t>
      </w:r>
      <w:r w:rsidR="00267817">
        <w:rPr>
          <w:szCs w:val="24"/>
          <w:lang w:eastAsia="lt-LT"/>
        </w:rPr>
        <w:tab/>
      </w:r>
      <w:r w:rsidR="00267817">
        <w:rPr>
          <w:szCs w:val="24"/>
        </w:rPr>
        <w:t>švietimo įstaigos ar grupės uždaromo dėl remonto darbų, įvykusio avarinio atvejo, karantino, paskelbus epidemiją.</w:t>
      </w:r>
    </w:p>
    <w:p w14:paraId="16EDF3C0" w14:textId="77777777" w:rsidR="003A6755" w:rsidRDefault="00CB0919">
      <w:pPr>
        <w:tabs>
          <w:tab w:val="left" w:pos="935"/>
          <w:tab w:val="left" w:pos="1122"/>
        </w:tabs>
        <w:ind w:firstLine="851"/>
        <w:jc w:val="both"/>
        <w:rPr>
          <w:szCs w:val="24"/>
        </w:rPr>
      </w:pPr>
      <w:r w:rsidR="00267817">
        <w:rPr>
          <w:color w:val="000000"/>
          <w:szCs w:val="24"/>
        </w:rPr>
        <w:t>9</w:t>
      </w:r>
      <w:r w:rsidR="00267817">
        <w:rPr>
          <w:color w:val="000000"/>
          <w:szCs w:val="24"/>
        </w:rPr>
        <w:t>.</w:t>
      </w:r>
      <w:r w:rsidR="00267817">
        <w:rPr>
          <w:color w:val="000000"/>
          <w:szCs w:val="24"/>
        </w:rPr>
        <w:tab/>
      </w:r>
      <w:r w:rsidR="00267817">
        <w:rPr>
          <w:szCs w:val="24"/>
        </w:rPr>
        <w:t>Vaikams, kurie ugdomi pagal priešmokyklinio ugdymo programą, pateisinamos 8.2.1.,</w:t>
      </w:r>
      <w:r w:rsidR="00267817">
        <w:rPr>
          <w:color w:val="00B050"/>
          <w:szCs w:val="24"/>
        </w:rPr>
        <w:t xml:space="preserve"> </w:t>
      </w:r>
      <w:r w:rsidR="00267817">
        <w:rPr>
          <w:szCs w:val="24"/>
        </w:rPr>
        <w:t>8.2.6., 8.2.7., 8.2.8. ir 8.2.10. papunkčiuose įvardytos priežastys.</w:t>
      </w:r>
    </w:p>
    <w:p w14:paraId="41ACCAB7" w14:textId="77777777" w:rsidR="003A6755" w:rsidRDefault="00CB0919">
      <w:pPr>
        <w:tabs>
          <w:tab w:val="left" w:pos="935"/>
          <w:tab w:val="left" w:pos="1122"/>
        </w:tabs>
        <w:ind w:firstLine="851"/>
        <w:jc w:val="both"/>
        <w:rPr>
          <w:szCs w:val="24"/>
        </w:rPr>
      </w:pPr>
      <w:r w:rsidR="00267817">
        <w:rPr>
          <w:color w:val="000000"/>
          <w:szCs w:val="24"/>
        </w:rPr>
        <w:t>10</w:t>
      </w:r>
      <w:r w:rsidR="00267817">
        <w:rPr>
          <w:color w:val="000000"/>
          <w:szCs w:val="24"/>
        </w:rPr>
        <w:t>.</w:t>
      </w:r>
      <w:r w:rsidR="00267817">
        <w:rPr>
          <w:color w:val="000000"/>
          <w:szCs w:val="24"/>
        </w:rPr>
        <w:tab/>
      </w:r>
      <w:r w:rsidR="00267817">
        <w:rPr>
          <w:rFonts w:eastAsia="Calibri"/>
          <w:szCs w:val="24"/>
        </w:rPr>
        <w:t xml:space="preserve">Mokestis už vaikų maitinimą ir ugdymo reikmių tenkinimą švietimo įstaigose nemokamas vaikams, turintiems negalią, </w:t>
      </w:r>
      <w:r w:rsidR="00267817">
        <w:rPr>
          <w:szCs w:val="24"/>
          <w:lang w:eastAsia="lt-LT"/>
        </w:rPr>
        <w:t xml:space="preserve">sergantiems epilepsija, diabetu, onkologine liga, </w:t>
      </w:r>
      <w:r w:rsidR="00267817">
        <w:rPr>
          <w:rFonts w:eastAsia="Calibri"/>
          <w:szCs w:val="24"/>
        </w:rPr>
        <w:t>pateikus tai patvirtinančius dokumentus.</w:t>
      </w:r>
    </w:p>
    <w:p w14:paraId="1CE9B0A4" w14:textId="77777777" w:rsidR="003A6755" w:rsidRDefault="00CB0919">
      <w:pPr>
        <w:tabs>
          <w:tab w:val="left" w:pos="935"/>
          <w:tab w:val="left" w:pos="1122"/>
        </w:tabs>
        <w:ind w:firstLine="851"/>
        <w:jc w:val="both"/>
        <w:rPr>
          <w:szCs w:val="24"/>
        </w:rPr>
      </w:pPr>
      <w:r w:rsidR="00267817">
        <w:rPr>
          <w:color w:val="000000"/>
          <w:szCs w:val="24"/>
        </w:rPr>
        <w:t>11</w:t>
      </w:r>
      <w:r w:rsidR="00267817">
        <w:rPr>
          <w:color w:val="000000"/>
          <w:szCs w:val="24"/>
        </w:rPr>
        <w:t>.</w:t>
      </w:r>
      <w:r w:rsidR="00267817">
        <w:rPr>
          <w:color w:val="000000"/>
          <w:szCs w:val="24"/>
        </w:rPr>
        <w:tab/>
      </w:r>
      <w:r w:rsidR="00267817">
        <w:rPr>
          <w:szCs w:val="24"/>
        </w:rPr>
        <w:t>Dokumentai, patvirtinantys lengvatos taikymą, ir prašymas dėl lengvatos taikymo pateikiami švietimo įstaigos vadovui (toliau – vadovas) priimant vaiką į švietimo įstaigą, o dokumentai apie vėliau atsiradusią teisę į lengvatą – visus metus.</w:t>
      </w:r>
      <w:r w:rsidR="00267817">
        <w:rPr>
          <w:color w:val="00B050"/>
          <w:szCs w:val="24"/>
        </w:rPr>
        <w:t xml:space="preserve"> </w:t>
      </w:r>
    </w:p>
    <w:p w14:paraId="4C2A351B" w14:textId="77777777" w:rsidR="003A6755" w:rsidRDefault="00CB0919">
      <w:pPr>
        <w:tabs>
          <w:tab w:val="left" w:pos="935"/>
          <w:tab w:val="left" w:pos="1122"/>
        </w:tabs>
        <w:ind w:firstLine="851"/>
        <w:jc w:val="both"/>
        <w:rPr>
          <w:szCs w:val="24"/>
        </w:rPr>
      </w:pPr>
      <w:r w:rsidR="00267817">
        <w:rPr>
          <w:color w:val="000000"/>
          <w:szCs w:val="24"/>
        </w:rPr>
        <w:t>12</w:t>
      </w:r>
      <w:r w:rsidR="00267817">
        <w:rPr>
          <w:color w:val="000000"/>
          <w:szCs w:val="24"/>
        </w:rPr>
        <w:t>.</w:t>
      </w:r>
      <w:r w:rsidR="00267817">
        <w:rPr>
          <w:color w:val="000000"/>
          <w:szCs w:val="24"/>
        </w:rPr>
        <w:tab/>
      </w:r>
      <w:r w:rsidR="00267817">
        <w:rPr>
          <w:rFonts w:eastAsia="Calibri"/>
          <w:szCs w:val="24"/>
        </w:rPr>
        <w:t>Lengvata taikoma pateikus prašymą bei visus reikiamus dokumentus, patvirtinančius teisę į lengvatą, nuo kito mėnesio 1 dienos.</w:t>
      </w:r>
      <w:r w:rsidR="00267817">
        <w:rPr>
          <w:szCs w:val="24"/>
        </w:rPr>
        <w:t xml:space="preserve"> Už praėjusį laikotarpį mokestis neperskaičiuojamas, išskyrus atvejus, kai pateikiama pažyma iš Socialinės rūpybos skyriaus dėl socialinės pašalpos skyrimo šeimai. </w:t>
      </w:r>
    </w:p>
    <w:p w14:paraId="0A442920" w14:textId="77777777" w:rsidR="003A6755" w:rsidRDefault="00CB0919">
      <w:pPr>
        <w:tabs>
          <w:tab w:val="left" w:pos="935"/>
          <w:tab w:val="left" w:pos="1122"/>
        </w:tabs>
        <w:ind w:firstLine="851"/>
        <w:jc w:val="both"/>
        <w:rPr>
          <w:szCs w:val="24"/>
        </w:rPr>
      </w:pPr>
      <w:r w:rsidR="00267817">
        <w:rPr>
          <w:color w:val="000000"/>
          <w:szCs w:val="24"/>
        </w:rPr>
        <w:t>13</w:t>
      </w:r>
      <w:r w:rsidR="00267817">
        <w:rPr>
          <w:color w:val="000000"/>
          <w:szCs w:val="24"/>
        </w:rPr>
        <w:t>.</w:t>
      </w:r>
      <w:r w:rsidR="00267817">
        <w:rPr>
          <w:color w:val="000000"/>
          <w:szCs w:val="24"/>
        </w:rPr>
        <w:tab/>
      </w:r>
      <w:r w:rsidR="00267817">
        <w:rPr>
          <w:szCs w:val="24"/>
        </w:rPr>
        <w:t xml:space="preserve">Laiku nepateikus reikiamų dokumentų, mokestis mokamas bendra tvarka. </w:t>
      </w:r>
    </w:p>
    <w:p w14:paraId="73EA5BB5" w14:textId="77777777" w:rsidR="003A6755" w:rsidRDefault="00CB0919">
      <w:pPr>
        <w:tabs>
          <w:tab w:val="left" w:pos="935"/>
          <w:tab w:val="left" w:pos="1122"/>
        </w:tabs>
        <w:ind w:firstLine="851"/>
        <w:jc w:val="both"/>
        <w:rPr>
          <w:szCs w:val="24"/>
        </w:rPr>
      </w:pPr>
      <w:r w:rsidR="00267817">
        <w:rPr>
          <w:color w:val="000000"/>
          <w:szCs w:val="24"/>
        </w:rPr>
        <w:t>14</w:t>
      </w:r>
      <w:r w:rsidR="00267817">
        <w:rPr>
          <w:color w:val="000000"/>
          <w:szCs w:val="24"/>
        </w:rPr>
        <w:t>.</w:t>
      </w:r>
      <w:r w:rsidR="00267817">
        <w:rPr>
          <w:color w:val="000000"/>
          <w:szCs w:val="24"/>
        </w:rPr>
        <w:tab/>
      </w:r>
      <w:r w:rsidR="00267817">
        <w:rPr>
          <w:szCs w:val="24"/>
        </w:rPr>
        <w:t>Paaiškėjus apie neteisėtą naudojimąsi lengvata, tėvai (globėjai) įspėjami raštu ir įpareigojami perskaičiuotus mokesčius sumokėti per 3 mėnesius.</w:t>
      </w:r>
    </w:p>
    <w:p w14:paraId="00CD199B" w14:textId="77777777" w:rsidR="003A6755" w:rsidRDefault="00CB0919">
      <w:pPr>
        <w:tabs>
          <w:tab w:val="left" w:pos="935"/>
          <w:tab w:val="left" w:pos="1122"/>
        </w:tabs>
        <w:ind w:firstLine="851"/>
        <w:jc w:val="both"/>
        <w:rPr>
          <w:szCs w:val="24"/>
        </w:rPr>
      </w:pPr>
      <w:r w:rsidR="00267817">
        <w:rPr>
          <w:color w:val="000000"/>
          <w:szCs w:val="24"/>
        </w:rPr>
        <w:t>15</w:t>
      </w:r>
      <w:r w:rsidR="00267817">
        <w:rPr>
          <w:color w:val="000000"/>
          <w:szCs w:val="24"/>
        </w:rPr>
        <w:t>.</w:t>
      </w:r>
      <w:r w:rsidR="00267817">
        <w:rPr>
          <w:color w:val="000000"/>
          <w:szCs w:val="24"/>
        </w:rPr>
        <w:tab/>
      </w:r>
      <w:r w:rsidR="00267817">
        <w:rPr>
          <w:szCs w:val="24"/>
        </w:rPr>
        <w:t>Netekus teisės į lengvatą, tėvai (globėjai) per penkias darbo dienas apie tai raštu privalo pranešti vadovui.</w:t>
      </w:r>
    </w:p>
    <w:p w14:paraId="575C03AF" w14:textId="77777777" w:rsidR="003A6755" w:rsidRDefault="00CB0919">
      <w:pPr>
        <w:tabs>
          <w:tab w:val="left" w:pos="935"/>
          <w:tab w:val="left" w:pos="1122"/>
        </w:tabs>
        <w:ind w:firstLine="851"/>
        <w:jc w:val="both"/>
        <w:rPr>
          <w:szCs w:val="24"/>
        </w:rPr>
      </w:pPr>
      <w:r w:rsidR="00267817">
        <w:rPr>
          <w:color w:val="000000"/>
          <w:szCs w:val="24"/>
        </w:rPr>
        <w:t>16</w:t>
      </w:r>
      <w:r w:rsidR="00267817">
        <w:rPr>
          <w:color w:val="000000"/>
          <w:szCs w:val="24"/>
        </w:rPr>
        <w:t>.</w:t>
      </w:r>
      <w:r w:rsidR="00267817">
        <w:rPr>
          <w:color w:val="000000"/>
          <w:szCs w:val="24"/>
        </w:rPr>
        <w:tab/>
      </w:r>
      <w:r w:rsidR="00267817">
        <w:rPr>
          <w:rFonts w:eastAsia="Calibri"/>
          <w:szCs w:val="24"/>
        </w:rPr>
        <w:t>Vasaros metu, birželio-rugpjūčio mėnesiais, tėvai (globėjai), kurie pateikia prašymą, kad jų vaikas (vaikai) lankys švietimo įstaigą vasaros metu, moka mokestį už vaiko maitinimą ir ugdymo reikmių tenkinimą švietimo įstaigose už kiekvieną mėnesio dieną (išskyrus šeštadienį, sekmadienį, švenčių dienas, švietimo įstaigų uždarymo metu, vaiko ligos metu ir teisės aktų nustatyta tvarka tėvams (globėjams) suteiktų papildomų poilsio dienų).</w:t>
      </w:r>
    </w:p>
    <w:p w14:paraId="00062925" w14:textId="77777777" w:rsidR="003A6755" w:rsidRDefault="00CB0919">
      <w:pPr>
        <w:tabs>
          <w:tab w:val="left" w:pos="935"/>
          <w:tab w:val="left" w:pos="1122"/>
        </w:tabs>
        <w:ind w:firstLine="851"/>
        <w:jc w:val="both"/>
        <w:rPr>
          <w:szCs w:val="24"/>
        </w:rPr>
      </w:pPr>
      <w:r w:rsidR="00267817">
        <w:rPr>
          <w:color w:val="000000"/>
          <w:szCs w:val="24"/>
        </w:rPr>
        <w:t>17</w:t>
      </w:r>
      <w:r w:rsidR="00267817">
        <w:rPr>
          <w:color w:val="000000"/>
          <w:szCs w:val="24"/>
        </w:rPr>
        <w:t>.</w:t>
      </w:r>
      <w:r w:rsidR="00267817">
        <w:rPr>
          <w:color w:val="000000"/>
          <w:szCs w:val="24"/>
        </w:rPr>
        <w:tab/>
      </w:r>
      <w:r w:rsidR="00267817">
        <w:rPr>
          <w:rFonts w:eastAsia="Calibri"/>
          <w:iCs/>
          <w:szCs w:val="24"/>
          <w:shd w:val="clear" w:color="auto" w:fill="FFFFFF"/>
        </w:rPr>
        <w:t xml:space="preserve">Tėvai (globėjai), </w:t>
      </w:r>
      <w:r w:rsidR="00267817">
        <w:rPr>
          <w:szCs w:val="24"/>
        </w:rPr>
        <w:t xml:space="preserve">išregistruodami vaiką iš švietimo įstaigos </w:t>
      </w:r>
      <w:r w:rsidR="00267817">
        <w:rPr>
          <w:rFonts w:eastAsia="Calibri"/>
          <w:iCs/>
          <w:szCs w:val="24"/>
          <w:shd w:val="clear" w:color="auto" w:fill="FFFFFF"/>
        </w:rPr>
        <w:t xml:space="preserve">per 3 darbo dienas nuo prašymo išbraukti vaiką iš švietimo įstaigos pateikimo dienos privalo visiškai atsiskaityti su </w:t>
      </w:r>
      <w:r w:rsidR="00267817">
        <w:rPr>
          <w:rFonts w:eastAsia="Calibri"/>
          <w:szCs w:val="24"/>
        </w:rPr>
        <w:t xml:space="preserve">švietimo </w:t>
      </w:r>
      <w:r w:rsidR="00267817">
        <w:rPr>
          <w:rFonts w:eastAsia="Calibri"/>
          <w:iCs/>
          <w:szCs w:val="24"/>
          <w:shd w:val="clear" w:color="auto" w:fill="FFFFFF"/>
        </w:rPr>
        <w:t>įstaiga už vaiko maitinimą ir ugdymo reikmių tenkinimą. Neatsiskaičius su lankyta švietimo įstaiga skola išieškoma teisės aktų nustatyta tvarka.</w:t>
      </w:r>
    </w:p>
    <w:p w14:paraId="076523D9" w14:textId="77777777" w:rsidR="003A6755" w:rsidRDefault="00CB0919">
      <w:pPr>
        <w:tabs>
          <w:tab w:val="left" w:pos="935"/>
          <w:tab w:val="left" w:pos="1122"/>
        </w:tabs>
        <w:ind w:firstLine="851"/>
        <w:jc w:val="both"/>
        <w:rPr>
          <w:szCs w:val="24"/>
        </w:rPr>
      </w:pPr>
      <w:r w:rsidR="00267817">
        <w:rPr>
          <w:color w:val="000000"/>
          <w:szCs w:val="24"/>
        </w:rPr>
        <w:t>18</w:t>
      </w:r>
      <w:r w:rsidR="00267817">
        <w:rPr>
          <w:color w:val="000000"/>
          <w:szCs w:val="24"/>
        </w:rPr>
        <w:t>.</w:t>
      </w:r>
      <w:r w:rsidR="00267817">
        <w:rPr>
          <w:color w:val="000000"/>
          <w:szCs w:val="24"/>
        </w:rPr>
        <w:tab/>
      </w:r>
      <w:r w:rsidR="00267817">
        <w:rPr>
          <w:szCs w:val="24"/>
        </w:rPr>
        <w:t xml:space="preserve">Permokėti pinigai pervedami į tėvų (globėjų) prašyme nurodytą sąskaitą Lietuvos Respublikoje registruotame banke per tris mėnesius nuo vaiko išvykimo iš švietimo įstaigos dienos. </w:t>
      </w:r>
    </w:p>
    <w:p w14:paraId="4E1CE02C" w14:textId="77777777" w:rsidR="003A6755" w:rsidRDefault="00CB0919">
      <w:pPr>
        <w:ind w:firstLine="720"/>
        <w:jc w:val="both"/>
        <w:rPr>
          <w:szCs w:val="24"/>
        </w:rPr>
      </w:pPr>
    </w:p>
    <w:p w14:paraId="44D0E327" w14:textId="34F0469B" w:rsidR="003A6755" w:rsidRDefault="00CB0919">
      <w:pPr>
        <w:jc w:val="center"/>
        <w:rPr>
          <w:b/>
          <w:szCs w:val="24"/>
        </w:rPr>
      </w:pPr>
      <w:r w:rsidR="00267817">
        <w:rPr>
          <w:b/>
          <w:szCs w:val="24"/>
        </w:rPr>
        <w:t>IV</w:t>
      </w:r>
      <w:r w:rsidR="00267817">
        <w:rPr>
          <w:b/>
          <w:szCs w:val="24"/>
        </w:rPr>
        <w:t xml:space="preserve"> SKYRIUS</w:t>
      </w:r>
    </w:p>
    <w:p w14:paraId="1CA71767" w14:textId="77777777" w:rsidR="003A6755" w:rsidRDefault="00267817">
      <w:pPr>
        <w:jc w:val="center"/>
        <w:rPr>
          <w:b/>
          <w:szCs w:val="24"/>
        </w:rPr>
      </w:pPr>
      <w:r>
        <w:rPr>
          <w:b/>
          <w:szCs w:val="24"/>
        </w:rPr>
        <w:t>MOKESČIO UŽ MAITINIMĄ IR UGDYMO REIKMIŲ</w:t>
      </w:r>
    </w:p>
    <w:p w14:paraId="513981CA" w14:textId="77777777" w:rsidR="003A6755" w:rsidRDefault="00267817">
      <w:pPr>
        <w:jc w:val="center"/>
        <w:rPr>
          <w:b/>
          <w:szCs w:val="24"/>
        </w:rPr>
      </w:pPr>
      <w:r>
        <w:rPr>
          <w:b/>
          <w:szCs w:val="24"/>
        </w:rPr>
        <w:t>TENKINIMĄ SURINKIMAS</w:t>
      </w:r>
    </w:p>
    <w:p w14:paraId="26350524" w14:textId="77777777" w:rsidR="003A6755" w:rsidRDefault="003A6755">
      <w:pPr>
        <w:jc w:val="both"/>
        <w:rPr>
          <w:szCs w:val="24"/>
        </w:rPr>
      </w:pPr>
    </w:p>
    <w:p w14:paraId="5B12F8FD" w14:textId="77777777" w:rsidR="003A6755" w:rsidRDefault="00CB0919">
      <w:pPr>
        <w:tabs>
          <w:tab w:val="left" w:pos="1134"/>
        </w:tabs>
        <w:ind w:firstLine="851"/>
        <w:jc w:val="both"/>
        <w:rPr>
          <w:szCs w:val="24"/>
        </w:rPr>
      </w:pPr>
      <w:r w:rsidR="00267817">
        <w:rPr>
          <w:color w:val="000000"/>
          <w:szCs w:val="24"/>
        </w:rPr>
        <w:t>19</w:t>
      </w:r>
      <w:r w:rsidR="00267817">
        <w:rPr>
          <w:color w:val="000000"/>
          <w:szCs w:val="24"/>
        </w:rPr>
        <w:t>.</w:t>
      </w:r>
      <w:r w:rsidR="00267817">
        <w:rPr>
          <w:color w:val="000000"/>
          <w:szCs w:val="24"/>
        </w:rPr>
        <w:tab/>
      </w:r>
      <w:r w:rsidR="00267817">
        <w:rPr>
          <w:szCs w:val="24"/>
        </w:rPr>
        <w:t>Mokestis už vaikų maitinimą ir ugdymo reikmių tenkinimą švietimo įstaigose mokamas (internetu, bankų ar pašto skyriuose) už praeitą mėnesį iki einamojo mėnesio 25 dienos. Mokestis už kiekvieną vaiką turi būti mokamas atskiru mokėjimu pagal atitinkamam vaikui priskirtą mokėtojo kodą, įmokos kodą ir suformuotą bei įstaigos pateiktą apskaitos dokumentą. Mokėjimą patvirtinantis dokumentas (kvitas, pavedimo kopija) esant poreikiui pateikiamas švietimo įstaigos vadovo įgaliotam asmeniui.</w:t>
      </w:r>
    </w:p>
    <w:p w14:paraId="01E6E39F" w14:textId="77777777" w:rsidR="003A6755" w:rsidRDefault="00CB0919">
      <w:pPr>
        <w:tabs>
          <w:tab w:val="left" w:pos="1134"/>
        </w:tabs>
        <w:ind w:firstLine="851"/>
        <w:jc w:val="both"/>
        <w:rPr>
          <w:szCs w:val="24"/>
        </w:rPr>
      </w:pPr>
      <w:r w:rsidR="00267817">
        <w:rPr>
          <w:color w:val="000000"/>
          <w:szCs w:val="24"/>
        </w:rPr>
        <w:t>20</w:t>
      </w:r>
      <w:r w:rsidR="00267817">
        <w:rPr>
          <w:color w:val="000000"/>
          <w:szCs w:val="24"/>
        </w:rPr>
        <w:t>.</w:t>
      </w:r>
      <w:r w:rsidR="00267817">
        <w:rPr>
          <w:color w:val="000000"/>
          <w:szCs w:val="24"/>
        </w:rPr>
        <w:tab/>
      </w:r>
      <w:r w:rsidR="00267817">
        <w:rPr>
          <w:szCs w:val="24"/>
        </w:rPr>
        <w:t>Švietimo įstaigos vadovas ar jo įgaliotas asmuo yra atsakingas už tai, kad tėvai (globėjai) mokestį už vaikų maitinimą ir ugdymo reikmių tenkinimą mokėtų nustatytu laiku. Jeigu dėl nepateisinamų priežasčių 2 mėnesius nesumokamas mokestis, švietimo įstaigos vadovas turi teisę pašalinti vaiką, ugdomą pagal ikimokyklinio ugdymo programą, iš švietimo įstaigos sąrašų apie tai tėvus (globėjus) įspėjęs raštu prieš 10 darbo dienų.</w:t>
      </w:r>
    </w:p>
    <w:p w14:paraId="11B6F8D9" w14:textId="77777777" w:rsidR="003A6755" w:rsidRDefault="00CB0919">
      <w:pPr>
        <w:tabs>
          <w:tab w:val="left" w:pos="1134"/>
        </w:tabs>
        <w:ind w:firstLine="851"/>
        <w:jc w:val="both"/>
        <w:rPr>
          <w:szCs w:val="24"/>
        </w:rPr>
      </w:pPr>
      <w:r w:rsidR="00267817">
        <w:rPr>
          <w:color w:val="000000"/>
          <w:szCs w:val="24"/>
        </w:rPr>
        <w:t>21</w:t>
      </w:r>
      <w:r w:rsidR="00267817">
        <w:rPr>
          <w:color w:val="000000"/>
          <w:szCs w:val="24"/>
        </w:rPr>
        <w:t>.</w:t>
      </w:r>
      <w:r w:rsidR="00267817">
        <w:rPr>
          <w:color w:val="000000"/>
          <w:szCs w:val="24"/>
        </w:rPr>
        <w:tab/>
      </w:r>
      <w:r w:rsidR="00267817">
        <w:rPr>
          <w:szCs w:val="24"/>
        </w:rPr>
        <w:t>Švietimo įstaigos vadovo įgaliotas asmuo iki kito mėnesio 5 dienos užpildo elektroninį kasdieninio vaikų švietimo įstaigų lankymo faktinę apskaitą ir siunčia elektroniniu paštu arba pateikia duomenų valdymo sistemoje (DVS) Buhalterinės apskaitos skyriui įsakymus dėl mokesčių vaiko išlaikymo švietimo įstaigose lengvatų taikymo. Buhalterinės apskaitos skyrius priskaičiuoja tėvų mokestį iki 15 dienos, išsiunčia el. paštu švietimo įstaigos vadovui kvitus, kuriuose nurodytas vaiko vardas, pavardė, mokėtojo kodas, kiek ir į kokią sąskaitą reikia sumokėti mėnesinį mokestį už vaiko išlaikymą švietimo įstaigoje; įstaigos vadovo įgaliotas asmuo (asmenys) kvitus išduoda tėvams.</w:t>
      </w:r>
    </w:p>
    <w:p w14:paraId="33754526" w14:textId="77777777" w:rsidR="003A6755" w:rsidRDefault="00CB0919">
      <w:pPr>
        <w:tabs>
          <w:tab w:val="left" w:pos="1134"/>
        </w:tabs>
        <w:ind w:firstLine="851"/>
        <w:jc w:val="both"/>
        <w:rPr>
          <w:szCs w:val="24"/>
        </w:rPr>
      </w:pPr>
      <w:r w:rsidR="00267817">
        <w:rPr>
          <w:color w:val="000000"/>
          <w:szCs w:val="24"/>
        </w:rPr>
        <w:t>22</w:t>
      </w:r>
      <w:r w:rsidR="00267817">
        <w:rPr>
          <w:color w:val="000000"/>
          <w:szCs w:val="24"/>
        </w:rPr>
        <w:t>.</w:t>
      </w:r>
      <w:r w:rsidR="00267817">
        <w:rPr>
          <w:color w:val="000000"/>
          <w:szCs w:val="24"/>
        </w:rPr>
        <w:tab/>
      </w:r>
      <w:r w:rsidR="00267817">
        <w:rPr>
          <w:szCs w:val="24"/>
        </w:rPr>
        <w:t>Jeigu tėvų (globėjų) įnašas už vaiko maitinimą ir ugdymo reikmes bus mažesnis, negu nurodyta įmokų žiniaraštyje, pinigai bus pirmiausia panaudoti maitinimo paslaugoms apmokėti, o likutis bus panaudotas ugdymo priemonėms tenkinti.</w:t>
      </w:r>
    </w:p>
    <w:p w14:paraId="34EA82A5" w14:textId="77777777" w:rsidR="003A6755" w:rsidRDefault="00CB0919">
      <w:pPr>
        <w:tabs>
          <w:tab w:val="left" w:pos="1134"/>
        </w:tabs>
        <w:ind w:firstLine="851"/>
        <w:jc w:val="both"/>
        <w:rPr>
          <w:szCs w:val="24"/>
        </w:rPr>
      </w:pPr>
      <w:r w:rsidR="00267817">
        <w:rPr>
          <w:color w:val="000000"/>
          <w:szCs w:val="24"/>
        </w:rPr>
        <w:t>23</w:t>
      </w:r>
      <w:r w:rsidR="00267817">
        <w:rPr>
          <w:color w:val="000000"/>
          <w:szCs w:val="24"/>
        </w:rPr>
        <w:t>.</w:t>
      </w:r>
      <w:r w:rsidR="00267817">
        <w:rPr>
          <w:color w:val="000000"/>
          <w:szCs w:val="24"/>
        </w:rPr>
        <w:tab/>
      </w:r>
      <w:r w:rsidR="00267817">
        <w:rPr>
          <w:szCs w:val="24"/>
        </w:rPr>
        <w:t>Tėvai (globėjai) atsako už laiku pateiktus dokumentus ir jų teisingumą.</w:t>
      </w:r>
    </w:p>
    <w:p w14:paraId="23A2C47E" w14:textId="77777777" w:rsidR="003A6755" w:rsidRDefault="00CB0919">
      <w:pPr>
        <w:tabs>
          <w:tab w:val="left" w:pos="1134"/>
        </w:tabs>
        <w:ind w:firstLine="851"/>
        <w:jc w:val="both"/>
        <w:rPr>
          <w:szCs w:val="24"/>
        </w:rPr>
      </w:pPr>
      <w:r w:rsidR="00267817">
        <w:rPr>
          <w:color w:val="000000"/>
          <w:szCs w:val="24"/>
        </w:rPr>
        <w:t>24</w:t>
      </w:r>
      <w:r w:rsidR="00267817">
        <w:rPr>
          <w:color w:val="000000"/>
          <w:szCs w:val="24"/>
        </w:rPr>
        <w:t>.</w:t>
      </w:r>
      <w:r w:rsidR="00267817">
        <w:rPr>
          <w:color w:val="000000"/>
          <w:szCs w:val="24"/>
        </w:rPr>
        <w:tab/>
      </w:r>
      <w:r w:rsidR="00267817">
        <w:rPr>
          <w:szCs w:val="24"/>
        </w:rPr>
        <w:t xml:space="preserve">Aprašas skelbiamas Vilniaus rajono savivaldybės </w:t>
      </w:r>
      <w:r w:rsidR="00267817">
        <w:rPr>
          <w:rFonts w:eastAsia="Calibri"/>
          <w:szCs w:val="24"/>
        </w:rPr>
        <w:t>tinklalapyje</w:t>
      </w:r>
      <w:r w:rsidR="00267817">
        <w:rPr>
          <w:szCs w:val="24"/>
        </w:rPr>
        <w:t>.</w:t>
      </w:r>
    </w:p>
    <w:p w14:paraId="3658D35E" w14:textId="1B0ACA08" w:rsidR="003A6755" w:rsidRDefault="00CB0919">
      <w:pPr>
        <w:tabs>
          <w:tab w:val="left" w:pos="1134"/>
        </w:tabs>
        <w:ind w:firstLine="851"/>
        <w:jc w:val="both"/>
        <w:rPr>
          <w:szCs w:val="24"/>
        </w:rPr>
      </w:pPr>
      <w:r w:rsidR="00267817">
        <w:rPr>
          <w:color w:val="000000"/>
          <w:szCs w:val="24"/>
        </w:rPr>
        <w:t>25</w:t>
      </w:r>
      <w:r w:rsidR="00267817">
        <w:rPr>
          <w:color w:val="000000"/>
          <w:szCs w:val="24"/>
        </w:rPr>
        <w:t>.</w:t>
      </w:r>
      <w:r w:rsidR="00267817">
        <w:rPr>
          <w:color w:val="000000"/>
          <w:szCs w:val="24"/>
        </w:rPr>
        <w:tab/>
      </w:r>
      <w:r w:rsidR="00267817">
        <w:rPr>
          <w:szCs w:val="24"/>
        </w:rPr>
        <w:t>Vilniaus rajono savivaldybės administracijos Buhalterinės apskaitos skyrius ir Švietimo skyrius kontroliuoja, kaip vykdomi šio Aprašo reikalavimai.</w:t>
      </w:r>
    </w:p>
    <w:p w14:paraId="08B17C77" w14:textId="48FC2B01" w:rsidR="003A6755" w:rsidRDefault="00CB0919">
      <w:pPr>
        <w:ind w:firstLine="720"/>
        <w:jc w:val="both"/>
        <w:rPr>
          <w:szCs w:val="24"/>
        </w:rPr>
      </w:pPr>
    </w:p>
    <w:p w14:paraId="1C00A75E" w14:textId="52CDAC30" w:rsidR="003A6755" w:rsidRDefault="00267817">
      <w:pPr>
        <w:jc w:val="center"/>
        <w:rPr>
          <w:szCs w:val="24"/>
        </w:rPr>
      </w:pPr>
      <w:r>
        <w:rPr>
          <w:szCs w:val="24"/>
        </w:rPr>
        <w:t>_____________</w:t>
      </w:r>
    </w:p>
    <w:p w14:paraId="60217539" w14:textId="77777777" w:rsidR="003A6755" w:rsidRDefault="003A6755">
      <w:pPr>
        <w:rPr>
          <w:rFonts w:ascii="Calibri" w:eastAsia="Calibri" w:hAnsi="Calibri"/>
          <w:sz w:val="22"/>
          <w:szCs w:val="22"/>
        </w:rPr>
      </w:pPr>
    </w:p>
    <w:p w14:paraId="05C18613" w14:textId="7143695B" w:rsidR="003A6755" w:rsidRDefault="00CB0919">
      <w:pPr>
        <w:jc w:val="both"/>
      </w:pPr>
    </w:p>
    <w:sectPr w:rsidR="003A6755" w:rsidSect="00267817">
      <w:pgSz w:w="11906" w:h="16838"/>
      <w:pgMar w:top="1134" w:right="567" w:bottom="1134" w:left="1701" w:header="567" w:footer="567" w:gutter="0"/>
      <w:pgNumType w:start="1"/>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5AB55E3" w14:textId="77777777" w:rsidR="00267817" w:rsidRDefault="00267817" w:rsidP="00267817">
      <w:r>
        <w:separator/>
      </w:r>
    </w:p>
  </w:endnote>
  <w:endnote w:type="continuationSeparator" w:id="0">
    <w:p w14:paraId="6E378474" w14:textId="77777777" w:rsidR="00267817" w:rsidRDefault="00267817" w:rsidP="002678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Malgun Gothic">
    <w:altName w:val="맑은 고딕"/>
    <w:panose1 w:val="020B0503020000020004"/>
    <w:charset w:val="81"/>
    <w:family w:val="swiss"/>
    <w:pitch w:val="variable"/>
    <w:sig w:usb0="9000002F" w:usb1="29D77CFB" w:usb2="00000012" w:usb3="00000000" w:csb0="00080001" w:csb1="00000000"/>
  </w:font>
  <w:font w:name="Cambria">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54162A" w14:textId="77777777" w:rsidR="00267817" w:rsidRDefault="00267817">
    <w:pPr>
      <w:pStyle w:val="Porat"/>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9F982E5" w14:textId="77777777" w:rsidR="00267817" w:rsidRDefault="00267817">
    <w:pPr>
      <w:pStyle w:val="Porat"/>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404B7D" w14:textId="77777777" w:rsidR="00267817" w:rsidRDefault="00267817">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EE1F36F" w14:textId="77777777" w:rsidR="00267817" w:rsidRDefault="00267817" w:rsidP="00267817">
      <w:r>
        <w:separator/>
      </w:r>
    </w:p>
  </w:footnote>
  <w:footnote w:type="continuationSeparator" w:id="0">
    <w:p w14:paraId="7D813134" w14:textId="77777777" w:rsidR="00267817" w:rsidRDefault="00267817" w:rsidP="0026781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710FE70" w14:textId="77777777" w:rsidR="00267817" w:rsidRDefault="00267817">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20195937"/>
      <w:docPartObj>
        <w:docPartGallery w:val="Page Numbers (Top of Page)"/>
        <w:docPartUnique/>
      </w:docPartObj>
    </w:sdtPr>
    <w:sdtEndPr/>
    <w:sdtContent>
      <w:p w14:paraId="21AA0E76" w14:textId="006C9F12" w:rsidR="00267817" w:rsidRDefault="00267817">
        <w:pPr>
          <w:pStyle w:val="Antrats"/>
          <w:jc w:val="center"/>
        </w:pPr>
        <w:r>
          <w:fldChar w:fldCharType="begin"/>
        </w:r>
        <w:r>
          <w:instrText>PAGE   \* MERGEFORMAT</w:instrText>
        </w:r>
        <w:r>
          <w:fldChar w:fldCharType="separate"/>
        </w:r>
        <w:r w:rsidR="00CB0919">
          <w:rPr>
            <w:noProof/>
          </w:rPr>
          <w:t>3</w:t>
        </w:r>
        <w:r>
          <w:fldChar w:fldCharType="end"/>
        </w:r>
      </w:p>
    </w:sdtContent>
  </w:sdt>
  <w:p w14:paraId="69773F31" w14:textId="77777777" w:rsidR="00267817" w:rsidRDefault="00267817">
    <w:pPr>
      <w:pStyle w:val="Antrats"/>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598BCE0" w14:textId="77777777" w:rsidR="00267817" w:rsidRDefault="00267817">
    <w:pPr>
      <w:pStyle w:val="Antrats"/>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1296"/>
  <w:hyphenationZone w:val="396"/>
  <w:doNotHyphenateCap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E0C55"/>
    <w:rsid w:val="00267817"/>
    <w:rsid w:val="003A6755"/>
    <w:rsid w:val="00512004"/>
    <w:rsid w:val="009E0C55"/>
    <w:rsid w:val="00CB0919"/>
  </w:rsids>
  <m:mathPr>
    <m:mathFont m:val="Cambria Math"/>
    <m:brkBin m:val="before"/>
    <m:brkBinSub m:val="--"/>
    <m:smallFrac m:val="0"/>
    <m:dispDef/>
    <m:lMargin m:val="0"/>
    <m:rMargin m:val="0"/>
    <m:defJc m:val="centerGroup"/>
    <m:wrapIndent m:val="1440"/>
    <m:intLim m:val="subSup"/>
    <m:naryLim m:val="undOvr"/>
  </m:mathPr>
  <w:themeFontLang w:val="lt-LT" w:eastAsia="ko-KR"/>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5E42E3FD"/>
  <w15:docId w15:val="{71A8AEEA-4956-48BE-BD41-E3E9F6FC62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basedOn w:val="prastasis"/>
    <w:link w:val="AntratsDiagrama"/>
    <w:uiPriority w:val="99"/>
    <w:unhideWhenUsed/>
    <w:rsid w:val="00267817"/>
    <w:pPr>
      <w:tabs>
        <w:tab w:val="center" w:pos="4819"/>
        <w:tab w:val="right" w:pos="9638"/>
      </w:tabs>
    </w:pPr>
  </w:style>
  <w:style w:type="character" w:customStyle="1" w:styleId="AntratsDiagrama">
    <w:name w:val="Antraštės Diagrama"/>
    <w:basedOn w:val="Numatytasispastraiposriftas"/>
    <w:link w:val="Antrats"/>
    <w:uiPriority w:val="99"/>
    <w:rsid w:val="00267817"/>
  </w:style>
  <w:style w:type="paragraph" w:styleId="Porat">
    <w:name w:val="footer"/>
    <w:basedOn w:val="prastasis"/>
    <w:link w:val="PoratDiagrama"/>
    <w:unhideWhenUsed/>
    <w:rsid w:val="00267817"/>
    <w:pPr>
      <w:tabs>
        <w:tab w:val="center" w:pos="4819"/>
        <w:tab w:val="right" w:pos="9638"/>
      </w:tabs>
    </w:pPr>
  </w:style>
  <w:style w:type="character" w:customStyle="1" w:styleId="PoratDiagrama">
    <w:name w:val="Poraštė Diagrama"/>
    <w:basedOn w:val="Numatytasispastraiposriftas"/>
    <w:link w:val="Porat"/>
    <w:rsid w:val="00267817"/>
  </w:style>
  <w:style w:type="character" w:styleId="Vietosrezervavimoenklotekstas">
    <w:name w:val="Placeholder Text"/>
    <w:basedOn w:val="Numatytasispastraiposriftas"/>
    <w:rsid w:val="00267817"/>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688353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Relationships xmlns="http://schemas.openxmlformats.org/package/2006/relationships">
  <Relationship Id="rId10" Type="http://schemas.openxmlformats.org/officeDocument/2006/relationships/header" Target="header2.xml"/>
  <Relationship Id="rId11" Type="http://schemas.openxmlformats.org/officeDocument/2006/relationships/footer" Target="footer1.xml"/>
  <Relationship Id="rId12" Type="http://schemas.openxmlformats.org/officeDocument/2006/relationships/footer" Target="footer2.xml"/>
  <Relationship Id="rId13" Type="http://schemas.openxmlformats.org/officeDocument/2006/relationships/header" Target="header3.xml"/>
  <Relationship Id="rId14" Type="http://schemas.openxmlformats.org/officeDocument/2006/relationships/footer" Target="footer3.xml"/>
  <Relationship Id="rId15" Type="http://schemas.openxmlformats.org/officeDocument/2006/relationships/fontTable" Target="fontTable.xml"/>
  <Relationship Id="rId16" Type="http://schemas.openxmlformats.org/officeDocument/2006/relationships/glossaryDocument" Target="glossary/document.xml"/>
  <Relationship Id="rId17" Type="http://schemas.openxmlformats.org/officeDocument/2006/relationships/theme" Target="theme/theme1.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otnotes" Target="footnotes.xml"/>
  <Relationship Id="rId6" Type="http://schemas.openxmlformats.org/officeDocument/2006/relationships/endnotes" Target="endnotes.xml"/>
  <Relationship Id="rId7" Type="http://schemas.openxmlformats.org/officeDocument/2006/relationships/image" Target="media/image1.png"/>
  <Relationship Id="rId8" Type="http://schemas.openxmlformats.org/officeDocument/2006/relationships/oleObject" Target="embeddings/oleObject1.bin"/>
  <Relationship Id="rId9" Type="http://schemas.openxmlformats.org/officeDocument/2006/relationships/header" Target="header1.xml"/>
</Relationships>

</file>

<file path=word/glossary/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DefaultPlaceholder_-1854013440"/>
        <w:category>
          <w:name w:val="Bendrosios nuostatos"/>
          <w:gallery w:val="placeholder"/>
        </w:category>
        <w:types>
          <w:type w:val="bbPlcHdr"/>
        </w:types>
        <w:behaviors>
          <w:behavior w:val="content"/>
        </w:behaviors>
        <w:guid w:val="{FF476BDF-078D-4904-B9C0-FD7058EA93C9}"/>
      </w:docPartPr>
      <w:docPartBody>
        <w:p w:rsidR="0083710D" w:rsidRDefault="00BE70ED">
          <w:r w:rsidRPr="0092364A">
            <w:rPr>
              <w:rStyle w:val="Vietosrezervavimoenklotekstas"/>
            </w:rPr>
            <w:t>Norėdami įvesti tekstą, spustelėkite arba bakstelėkite čia.</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Malgun Gothic">
    <w:altName w:val="맑은 고딕"/>
    <w:panose1 w:val="020B0503020000020004"/>
    <w:charset w:val="81"/>
    <w:family w:val="swiss"/>
    <w:pitch w:val="variable"/>
    <w:sig w:usb0="9000002F" w:usb1="29D77CFB" w:usb2="00000012" w:usb3="00000000" w:csb0="00080001" w:csb1="00000000"/>
  </w:font>
  <w:font w:name="Cambria">
    <w:panose1 w:val="02040503050406030204"/>
    <w:charset w:val="BA"/>
    <w:family w:val="roman"/>
    <w:pitch w:val="variable"/>
    <w:sig w:usb0="E00006FF" w:usb1="420024FF" w:usb2="02000000" w:usb3="00000000" w:csb0="0000019F" w:csb1="00000000"/>
  </w:font>
  <w:font w:name="Calibri Light">
    <w:panose1 w:val="020F0302020204030204"/>
    <w:charset w:val="BA"/>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1296"/>
  <w:hyphenationZone w:val="396"/>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E70ED"/>
    <w:rsid w:val="0083710D"/>
    <w:rsid w:val="00BE70ED"/>
  </w:rsids>
  <m:mathPr>
    <m:mathFont m:val="Cambria Math"/>
    <m:brkBin m:val="before"/>
    <m:brkBinSub m:val="--"/>
    <m:smallFrac m:val="0"/>
    <m:dispDef/>
    <m:lMargin m:val="0"/>
    <m:rMargin m:val="0"/>
    <m:defJc m:val="centerGroup"/>
    <m:wrapIndent m:val="1440"/>
    <m:intLim m:val="subSup"/>
    <m:naryLim m:val="undOvr"/>
  </m:mathPr>
  <w:themeFontLang w:val="lt-LT" w:eastAsia="ko-KR"/>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lt-LT" w:eastAsia="ko-KR"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0"/>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Vietosrezervavimoenklotekstas">
    <w:name w:val="Placeholder Text"/>
    <w:basedOn w:val="Numatytasispastraiposriftas"/>
    <w:rsid w:val="00BE70ED"/>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7152</Words>
  <Characters>4078</Characters>
  <Application>Microsoft Office Word</Application>
  <DocSecurity>0</DocSecurity>
  <Lines>33</Lines>
  <Paragraphs>22</Paragraphs>
  <ScaleCrop>false</ScaleCrop>
  <HeadingPairs>
    <vt:vector size="2" baseType="variant">
      <vt:variant>
        <vt:lpstr>Tytuł</vt:lpstr>
      </vt:variant>
      <vt:variant>
        <vt:i4>1</vt:i4>
      </vt:variant>
    </vt:vector>
  </HeadingPairs>
  <TitlesOfParts>
    <vt:vector size="1" baseType="lpstr">
      <vt:lpstr/>
    </vt:vector>
  </TitlesOfParts>
  <Company>Hewlett-Packard Company</Company>
  <LinksUpToDate>false</LinksUpToDate>
  <CharactersWithSpaces>11208</CharactersWithSpaces>
  <SharedDoc>false</SharedDoc>
  <HyperlinkBase/>
  <HyperlinksChanged>false</HyperlinksChanged>
  <AppVersion>16.0000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2024-07-31T06:50:00Z</dcterms:created>
  <dc:creator>Alicija Balcevič</dc:creator>
  <lastModifiedBy>ŠAULYTĖ SKAIRIENĖ Dalia</lastModifiedBy>
  <dcterms:modified xsi:type="dcterms:W3CDTF">2024-07-31T06:56:00Z</dcterms:modified>
  <revision>5</revision>
</coreProperties>
</file>